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F1" w:rsidRDefault="001B4458" w:rsidP="00680C26">
      <w:pPr>
        <w:widowControl/>
        <w:adjustRightInd w:val="0"/>
        <w:snapToGrid w:val="0"/>
        <w:spacing w:beforeLines="100" w:before="312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关于招募</w:t>
      </w:r>
      <w:r w:rsidR="00661C6A">
        <w:rPr>
          <w:rFonts w:ascii="黑体" w:eastAsia="黑体" w:hAnsi="宋体" w:hint="eastAsia"/>
          <w:b/>
          <w:sz w:val="36"/>
          <w:szCs w:val="36"/>
        </w:rPr>
        <w:t>四川省凉山州昭觉县</w:t>
      </w:r>
      <w:r>
        <w:rPr>
          <w:rFonts w:ascii="黑体" w:eastAsia="黑体" w:hAnsi="宋体" w:hint="eastAsia"/>
          <w:b/>
          <w:sz w:val="36"/>
          <w:szCs w:val="36"/>
        </w:rPr>
        <w:t>“加油计划”执行机构</w:t>
      </w:r>
    </w:p>
    <w:p w:rsidR="004E026A" w:rsidRPr="00BB433C" w:rsidRDefault="001B4458" w:rsidP="00BB433C">
      <w:pPr>
        <w:widowControl/>
        <w:adjustRightInd w:val="0"/>
        <w:snapToGrid w:val="0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的申请指南</w:t>
      </w:r>
    </w:p>
    <w:p w:rsidR="00F73789" w:rsidRPr="00F73789" w:rsidRDefault="001B4458" w:rsidP="00661C6A">
      <w:pPr>
        <w:adjustRightInd w:val="0"/>
        <w:snapToGrid w:val="0"/>
        <w:spacing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 w:rsidRPr="00F93784">
        <w:rPr>
          <w:rFonts w:ascii="黑体" w:eastAsia="黑体" w:hAnsi="宋体" w:hint="eastAsia"/>
          <w:b/>
          <w:sz w:val="28"/>
          <w:szCs w:val="28"/>
        </w:rPr>
        <w:t>一、项目背景</w:t>
      </w:r>
    </w:p>
    <w:p w:rsidR="00F73789" w:rsidRPr="00F73789" w:rsidRDefault="00661C6A" w:rsidP="00F73789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“</w:t>
      </w:r>
      <w:r w:rsidR="00F73789" w:rsidRPr="00F73789">
        <w:rPr>
          <w:rFonts w:asciiTheme="minorEastAsia" w:hAnsiTheme="minorEastAsia" w:cs="Times New Roman" w:hint="eastAsia"/>
          <w:sz w:val="28"/>
          <w:szCs w:val="28"/>
        </w:rPr>
        <w:t>加油计划”是中国扶贫基金会推出的一项推动贫困地区的农村小学生发展，促进城乡教育公平的公益项目，旨在通过持续性的关爱和支持，为贫困地区的农村小学生提供条件改善、能力提升等方面的支持，助力贫困地区农村小学生全面发展。</w:t>
      </w:r>
    </w:p>
    <w:p w:rsidR="00F73789" w:rsidRPr="00F73789" w:rsidRDefault="00177B49" w:rsidP="00F73789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现计划在</w:t>
      </w:r>
      <w:r w:rsidR="00661C6A">
        <w:rPr>
          <w:rFonts w:asciiTheme="minorEastAsia" w:hAnsiTheme="minorEastAsia" w:cs="Times New Roman" w:hint="eastAsia"/>
          <w:sz w:val="28"/>
          <w:szCs w:val="28"/>
        </w:rPr>
        <w:t>四川</w:t>
      </w:r>
      <w:r>
        <w:rPr>
          <w:rFonts w:asciiTheme="minorEastAsia" w:hAnsiTheme="minorEastAsia" w:cs="Times New Roman" w:hint="eastAsia"/>
          <w:sz w:val="28"/>
          <w:szCs w:val="28"/>
        </w:rPr>
        <w:t>省</w:t>
      </w:r>
      <w:r w:rsidR="00661C6A">
        <w:rPr>
          <w:rFonts w:asciiTheme="minorEastAsia" w:hAnsiTheme="minorEastAsia" w:cs="Times New Roman" w:hint="eastAsia"/>
          <w:sz w:val="28"/>
          <w:szCs w:val="28"/>
        </w:rPr>
        <w:t>凉山州昭觉</w:t>
      </w:r>
      <w:r w:rsidR="00F73789" w:rsidRPr="00F73789">
        <w:rPr>
          <w:rFonts w:asciiTheme="minorEastAsia" w:hAnsiTheme="minorEastAsia" w:cs="Times New Roman" w:hint="eastAsia"/>
          <w:sz w:val="28"/>
          <w:szCs w:val="28"/>
        </w:rPr>
        <w:t>县</w:t>
      </w:r>
      <w:r w:rsidR="00680C26">
        <w:rPr>
          <w:rFonts w:asciiTheme="minorEastAsia" w:hAnsiTheme="minorEastAsia" w:cs="Times New Roman" w:hint="eastAsia"/>
          <w:sz w:val="28"/>
          <w:szCs w:val="28"/>
        </w:rPr>
        <w:t>10</w:t>
      </w:r>
      <w:r w:rsidR="00F73789" w:rsidRPr="00F73789">
        <w:rPr>
          <w:rFonts w:asciiTheme="minorEastAsia" w:hAnsiTheme="minorEastAsia" w:cs="Times New Roman" w:hint="eastAsia"/>
          <w:sz w:val="28"/>
          <w:szCs w:val="28"/>
        </w:rPr>
        <w:t>所学校开展，中国扶贫基金会将与</w:t>
      </w:r>
      <w:r w:rsidR="00511EB0">
        <w:rPr>
          <w:rFonts w:asciiTheme="minorEastAsia" w:hAnsiTheme="minorEastAsia" w:cs="Times New Roman" w:hint="eastAsia"/>
          <w:sz w:val="28"/>
          <w:szCs w:val="28"/>
        </w:rPr>
        <w:t>社会公益</w:t>
      </w:r>
      <w:r w:rsidR="00F73789" w:rsidRPr="00F73789">
        <w:rPr>
          <w:rFonts w:asciiTheme="minorEastAsia" w:hAnsiTheme="minorEastAsia" w:cs="Times New Roman" w:hint="eastAsia"/>
          <w:sz w:val="28"/>
          <w:szCs w:val="28"/>
        </w:rPr>
        <w:t>组织合作，为加油计划的实施提供项目管理及技术督导等支持。在当地县教育局的支持下，主要通过组织项目学校教师参加加油课程以及音体美课程培训，由他们为学生提供更好的素质教育课程。</w:t>
      </w:r>
    </w:p>
    <w:p w:rsidR="00F73789" w:rsidRPr="00F73789" w:rsidRDefault="00F73789" w:rsidP="00F73789">
      <w:pPr>
        <w:adjustRightInd w:val="0"/>
        <w:snapToGrid w:val="0"/>
        <w:spacing w:line="360" w:lineRule="auto"/>
        <w:ind w:firstLine="573"/>
        <w:rPr>
          <w:rFonts w:ascii="宋体" w:hAnsi="宋体" w:cs="Times New Roman"/>
          <w:color w:val="000000"/>
          <w:sz w:val="28"/>
          <w:szCs w:val="28"/>
        </w:rPr>
      </w:pPr>
      <w:r w:rsidRPr="00F73789">
        <w:rPr>
          <w:rFonts w:ascii="宋体" w:hAnsi="宋体" w:cs="Times New Roman" w:hint="eastAsia"/>
          <w:color w:val="000000"/>
          <w:sz w:val="28"/>
          <w:szCs w:val="28"/>
        </w:rPr>
        <w:t>为此，中国扶贫基金会计划招募一家</w:t>
      </w:r>
      <w:r w:rsidR="00694F9E">
        <w:rPr>
          <w:rFonts w:ascii="宋体" w:hAnsi="宋体" w:cs="Times New Roman" w:hint="eastAsia"/>
          <w:color w:val="000000"/>
          <w:sz w:val="28"/>
          <w:szCs w:val="28"/>
        </w:rPr>
        <w:t>社会组织</w:t>
      </w:r>
      <w:r w:rsidRPr="00F73789">
        <w:rPr>
          <w:rFonts w:ascii="宋体" w:hAnsi="宋体" w:cs="Times New Roman" w:hint="eastAsia"/>
          <w:color w:val="000000"/>
          <w:sz w:val="28"/>
          <w:szCs w:val="28"/>
        </w:rPr>
        <w:t>作为“</w:t>
      </w:r>
      <w:r w:rsidR="00661C6A">
        <w:rPr>
          <w:rFonts w:ascii="宋体" w:hAnsi="宋体" w:cs="Times New Roman" w:hint="eastAsia"/>
          <w:color w:val="000000"/>
          <w:sz w:val="28"/>
          <w:szCs w:val="28"/>
        </w:rPr>
        <w:t>四川省凉山州昭觉县</w:t>
      </w:r>
      <w:r w:rsidRPr="00F73789">
        <w:rPr>
          <w:rFonts w:ascii="宋体" w:hAnsi="宋体" w:cs="Times New Roman" w:hint="eastAsia"/>
          <w:color w:val="000000"/>
          <w:sz w:val="28"/>
          <w:szCs w:val="28"/>
        </w:rPr>
        <w:t>加油计划”的执行机构，具体负责组织</w:t>
      </w:r>
      <w:r w:rsidR="00B419C7">
        <w:rPr>
          <w:rFonts w:ascii="宋体" w:hAnsi="宋体" w:cs="Times New Roman" w:hint="eastAsia"/>
          <w:color w:val="000000"/>
          <w:sz w:val="28"/>
          <w:szCs w:val="28"/>
        </w:rPr>
        <w:t>加油计划相关活动的组织以及项目走访</w:t>
      </w:r>
      <w:r w:rsidRPr="00F73789">
        <w:rPr>
          <w:rFonts w:ascii="宋体" w:hAnsi="宋体" w:cs="Times New Roman" w:hint="eastAsia"/>
          <w:color w:val="000000"/>
          <w:sz w:val="28"/>
          <w:szCs w:val="28"/>
        </w:rPr>
        <w:t>督导等（详见附件1申请指南）</w:t>
      </w:r>
      <w:r w:rsidRPr="00F73789">
        <w:rPr>
          <w:rFonts w:ascii="宋体" w:hAnsi="宋体" w:cs="Times New Roman" w:hint="eastAsia"/>
          <w:sz w:val="28"/>
          <w:szCs w:val="28"/>
        </w:rPr>
        <w:t>，与CFPA一起探索</w:t>
      </w:r>
      <w:r w:rsidRPr="00F73789">
        <w:rPr>
          <w:rFonts w:ascii="宋体" w:hAnsi="宋体" w:cs="Times New Roman" w:hint="eastAsia"/>
          <w:color w:val="000000"/>
          <w:sz w:val="28"/>
          <w:szCs w:val="28"/>
        </w:rPr>
        <w:t>有序、有效和</w:t>
      </w:r>
      <w:proofErr w:type="gramStart"/>
      <w:r w:rsidRPr="00F73789">
        <w:rPr>
          <w:rFonts w:ascii="宋体" w:hAnsi="宋体" w:cs="Times New Roman" w:hint="eastAsia"/>
          <w:color w:val="000000"/>
          <w:sz w:val="28"/>
          <w:szCs w:val="28"/>
        </w:rPr>
        <w:t>可</w:t>
      </w:r>
      <w:proofErr w:type="gramEnd"/>
      <w:r w:rsidRPr="00F73789">
        <w:rPr>
          <w:rFonts w:ascii="宋体" w:hAnsi="宋体" w:cs="Times New Roman" w:hint="eastAsia"/>
          <w:color w:val="000000"/>
          <w:sz w:val="28"/>
          <w:szCs w:val="28"/>
        </w:rPr>
        <w:t>持续的贫困地区青少年成长发展的长效机制。</w:t>
      </w:r>
    </w:p>
    <w:p w:rsidR="00D065F1" w:rsidRPr="001968DC" w:rsidRDefault="00D065F1" w:rsidP="00D065F1">
      <w:pPr>
        <w:adjustRightInd w:val="0"/>
        <w:snapToGrid w:val="0"/>
        <w:spacing w:line="360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 w:rsidRPr="001968DC">
        <w:rPr>
          <w:rFonts w:ascii="微软雅黑" w:eastAsia="微软雅黑" w:hAnsi="微软雅黑" w:hint="eastAsia"/>
          <w:b/>
          <w:sz w:val="28"/>
          <w:szCs w:val="28"/>
        </w:rPr>
        <w:t>二、项目目标</w:t>
      </w:r>
    </w:p>
    <w:p w:rsidR="00462033" w:rsidRPr="008D00DC" w:rsidRDefault="00D065F1" w:rsidP="008D00DC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2033">
        <w:rPr>
          <w:rFonts w:asciiTheme="minorEastAsia" w:hAnsiTheme="minorEastAsia" w:hint="eastAsia"/>
          <w:sz w:val="28"/>
          <w:szCs w:val="28"/>
        </w:rPr>
        <w:t>1、</w:t>
      </w:r>
      <w:r w:rsidR="008D00DC">
        <w:rPr>
          <w:rFonts w:asciiTheme="minorEastAsia" w:hAnsiTheme="minorEastAsia" w:hint="eastAsia"/>
          <w:sz w:val="28"/>
          <w:szCs w:val="28"/>
        </w:rPr>
        <w:t>，</w:t>
      </w:r>
      <w:r w:rsidR="0055287B">
        <w:rPr>
          <w:rFonts w:asciiTheme="minorEastAsia" w:hAnsiTheme="minorEastAsia" w:hint="eastAsia"/>
          <w:sz w:val="28"/>
          <w:szCs w:val="28"/>
        </w:rPr>
        <w:t>通过</w:t>
      </w:r>
      <w:r w:rsidR="00B419C7">
        <w:rPr>
          <w:rFonts w:asciiTheme="minorEastAsia" w:hAnsiTheme="minorEastAsia" w:hint="eastAsia"/>
          <w:sz w:val="28"/>
          <w:szCs w:val="28"/>
        </w:rPr>
        <w:t>加油计划</w:t>
      </w:r>
      <w:r w:rsidR="0055287B">
        <w:rPr>
          <w:rFonts w:asciiTheme="minorEastAsia" w:hAnsiTheme="minorEastAsia" w:hint="eastAsia"/>
          <w:sz w:val="28"/>
          <w:szCs w:val="28"/>
        </w:rPr>
        <w:t>项目</w:t>
      </w:r>
      <w:r w:rsidR="00B419C7">
        <w:rPr>
          <w:rFonts w:asciiTheme="minorEastAsia" w:hAnsiTheme="minorEastAsia" w:hint="eastAsia"/>
          <w:sz w:val="28"/>
          <w:szCs w:val="28"/>
        </w:rPr>
        <w:t>的</w:t>
      </w:r>
      <w:r w:rsidR="0055287B">
        <w:rPr>
          <w:rFonts w:asciiTheme="minorEastAsia" w:hAnsiTheme="minorEastAsia" w:hint="eastAsia"/>
          <w:sz w:val="28"/>
          <w:szCs w:val="28"/>
        </w:rPr>
        <w:t>执行</w:t>
      </w:r>
      <w:r w:rsidR="00B419C7">
        <w:rPr>
          <w:rFonts w:asciiTheme="minorEastAsia" w:hAnsiTheme="minorEastAsia" w:hint="eastAsia"/>
          <w:sz w:val="28"/>
          <w:szCs w:val="28"/>
        </w:rPr>
        <w:t>，</w:t>
      </w:r>
      <w:r w:rsidR="00661C6A">
        <w:rPr>
          <w:rFonts w:asciiTheme="minorEastAsia" w:hAnsiTheme="minorEastAsia" w:hint="eastAsia"/>
          <w:sz w:val="28"/>
          <w:szCs w:val="28"/>
        </w:rPr>
        <w:t>昭觉</w:t>
      </w:r>
      <w:r w:rsidR="00B419C7">
        <w:rPr>
          <w:rFonts w:asciiTheme="minorEastAsia" w:hAnsiTheme="minorEastAsia" w:hint="eastAsia"/>
          <w:sz w:val="28"/>
          <w:szCs w:val="28"/>
        </w:rPr>
        <w:t>县</w:t>
      </w:r>
      <w:r w:rsidR="00661C6A">
        <w:rPr>
          <w:rFonts w:asciiTheme="minorEastAsia" w:hAnsiTheme="minorEastAsia" w:hint="eastAsia"/>
          <w:sz w:val="28"/>
          <w:szCs w:val="28"/>
        </w:rPr>
        <w:t>10</w:t>
      </w:r>
      <w:r w:rsidR="00B419C7">
        <w:rPr>
          <w:rFonts w:asciiTheme="minorEastAsia" w:hAnsiTheme="minorEastAsia" w:hint="eastAsia"/>
          <w:sz w:val="28"/>
          <w:szCs w:val="28"/>
        </w:rPr>
        <w:t>所项目小学、</w:t>
      </w:r>
      <w:r w:rsidR="00661C6A">
        <w:rPr>
          <w:rFonts w:asciiTheme="minorEastAsia" w:hAnsiTheme="minorEastAsia" w:hint="eastAsia"/>
          <w:sz w:val="28"/>
          <w:szCs w:val="28"/>
        </w:rPr>
        <w:t>3004</w:t>
      </w:r>
      <w:r w:rsidR="00B419C7">
        <w:rPr>
          <w:rFonts w:asciiTheme="minorEastAsia" w:hAnsiTheme="minorEastAsia" w:hint="eastAsia"/>
          <w:sz w:val="28"/>
          <w:szCs w:val="28"/>
        </w:rPr>
        <w:t>名学生将</w:t>
      </w:r>
      <w:r w:rsidR="008D00DC" w:rsidRPr="00C605A8">
        <w:rPr>
          <w:rFonts w:ascii="宋体" w:hAnsi="宋体" w:hint="eastAsia"/>
          <w:sz w:val="28"/>
          <w:szCs w:val="28"/>
        </w:rPr>
        <w:t>在交流能力、自尊自信、耐挫力、团队合作</w:t>
      </w:r>
      <w:r w:rsidR="00197DEC">
        <w:rPr>
          <w:rFonts w:ascii="宋体" w:hAnsi="宋体" w:hint="eastAsia"/>
          <w:sz w:val="28"/>
          <w:szCs w:val="28"/>
        </w:rPr>
        <w:t>、创造力</w:t>
      </w:r>
      <w:r w:rsidR="00B26219">
        <w:rPr>
          <w:rFonts w:ascii="宋体" w:hAnsi="宋体" w:hint="eastAsia"/>
          <w:sz w:val="28"/>
          <w:szCs w:val="28"/>
        </w:rPr>
        <w:t>等五</w:t>
      </w:r>
      <w:r w:rsidR="00B419C7">
        <w:rPr>
          <w:rFonts w:ascii="宋体" w:hAnsi="宋体" w:hint="eastAsia"/>
          <w:sz w:val="28"/>
          <w:szCs w:val="28"/>
        </w:rPr>
        <w:t>个方面的</w:t>
      </w:r>
      <w:r w:rsidR="008D00DC" w:rsidRPr="00C605A8">
        <w:rPr>
          <w:rFonts w:ascii="宋体" w:hAnsi="宋体" w:hint="eastAsia"/>
          <w:sz w:val="28"/>
          <w:szCs w:val="28"/>
        </w:rPr>
        <w:t>能力得到提升；</w:t>
      </w:r>
    </w:p>
    <w:p w:rsidR="008D00DC" w:rsidRPr="00C605A8" w:rsidRDefault="008D00DC" w:rsidP="00B26219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 w:rsidRPr="00C605A8">
        <w:rPr>
          <w:rFonts w:ascii="宋体" w:hAnsi="宋体" w:hint="eastAsia"/>
          <w:sz w:val="28"/>
          <w:szCs w:val="28"/>
        </w:rPr>
        <w:t>2、推动项目作为学校教育课程的有效补充，建立简单易行、有效持续的儿童健康成长机制；</w:t>
      </w:r>
    </w:p>
    <w:p w:rsidR="004E026A" w:rsidRDefault="001B4458" w:rsidP="00680C26">
      <w:pPr>
        <w:adjustRightInd w:val="0"/>
        <w:snapToGrid w:val="0"/>
        <w:spacing w:beforeLines="50" w:before="156"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三、项目实施区域</w:t>
      </w:r>
    </w:p>
    <w:p w:rsidR="008D00DC" w:rsidRPr="0055287B" w:rsidRDefault="00661C6A" w:rsidP="0055287B">
      <w:pPr>
        <w:pStyle w:val="a7"/>
        <w:numPr>
          <w:ilvl w:val="0"/>
          <w:numId w:val="6"/>
        </w:numPr>
        <w:adjustRightInd w:val="0"/>
        <w:snapToGrid w:val="0"/>
        <w:spacing w:line="360" w:lineRule="auto"/>
        <w:ind w:left="0" w:firstLineChars="0"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四川</w:t>
      </w:r>
      <w:r w:rsidR="00177B49">
        <w:rPr>
          <w:rFonts w:ascii="宋体" w:hAnsi="宋体" w:hint="eastAsia"/>
          <w:sz w:val="28"/>
          <w:szCs w:val="28"/>
        </w:rPr>
        <w:t>省</w:t>
      </w:r>
      <w:r>
        <w:rPr>
          <w:rFonts w:ascii="宋体" w:hAnsi="宋体" w:hint="eastAsia"/>
          <w:sz w:val="28"/>
          <w:szCs w:val="28"/>
        </w:rPr>
        <w:t>凉山州昭觉</w:t>
      </w:r>
      <w:r w:rsidR="00164AAA">
        <w:rPr>
          <w:rFonts w:ascii="宋体" w:hAnsi="宋体" w:hint="eastAsia"/>
          <w:sz w:val="28"/>
          <w:szCs w:val="28"/>
        </w:rPr>
        <w:t>县</w:t>
      </w:r>
    </w:p>
    <w:p w:rsidR="004E026A" w:rsidRDefault="001B4458" w:rsidP="00680C26">
      <w:pPr>
        <w:adjustRightInd w:val="0"/>
        <w:snapToGrid w:val="0"/>
        <w:spacing w:beforeLines="50" w:before="156"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四、项目周期</w:t>
      </w:r>
    </w:p>
    <w:p w:rsidR="004E026A" w:rsidRPr="0009548D" w:rsidRDefault="007762C0" w:rsidP="0009548D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项目周期</w:t>
      </w:r>
      <w:r w:rsidR="009379C0">
        <w:rPr>
          <w:rFonts w:ascii="宋体" w:hAnsi="宋体" w:hint="eastAsia"/>
          <w:sz w:val="28"/>
          <w:szCs w:val="28"/>
        </w:rPr>
        <w:t>为</w:t>
      </w:r>
      <w:r w:rsidR="007E10F4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年</w:t>
      </w:r>
      <w:r w:rsidR="00B419C7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从</w:t>
      </w:r>
      <w:r w:rsidR="000C596D" w:rsidRPr="0009548D">
        <w:rPr>
          <w:rFonts w:ascii="宋体" w:hAnsi="宋体" w:hint="eastAsia"/>
          <w:sz w:val="28"/>
          <w:szCs w:val="28"/>
        </w:rPr>
        <w:t>201</w:t>
      </w:r>
      <w:r w:rsidR="00177B49">
        <w:rPr>
          <w:rFonts w:ascii="宋体" w:hAnsi="宋体" w:hint="eastAsia"/>
          <w:sz w:val="28"/>
          <w:szCs w:val="28"/>
        </w:rPr>
        <w:t>8</w:t>
      </w:r>
      <w:r w:rsidR="001B4458" w:rsidRPr="0009548D">
        <w:rPr>
          <w:rFonts w:ascii="宋体" w:hAnsi="宋体" w:hint="eastAsia"/>
          <w:sz w:val="28"/>
          <w:szCs w:val="28"/>
        </w:rPr>
        <w:t>年</w:t>
      </w:r>
      <w:r w:rsidR="00EC25A1">
        <w:rPr>
          <w:rFonts w:ascii="宋体" w:hAnsi="宋体" w:hint="eastAsia"/>
          <w:sz w:val="28"/>
          <w:szCs w:val="28"/>
        </w:rPr>
        <w:t>7</w:t>
      </w:r>
      <w:r w:rsidR="001B4458" w:rsidRPr="0009548D">
        <w:rPr>
          <w:rFonts w:ascii="宋体" w:hAnsi="宋体" w:hint="eastAsia"/>
          <w:sz w:val="28"/>
          <w:szCs w:val="28"/>
        </w:rPr>
        <w:t>月到</w:t>
      </w:r>
      <w:r w:rsidR="00177B49">
        <w:rPr>
          <w:rFonts w:ascii="宋体" w:hAnsi="宋体"/>
          <w:sz w:val="28"/>
          <w:szCs w:val="28"/>
        </w:rPr>
        <w:t>20</w:t>
      </w:r>
      <w:r w:rsidR="007E10F4">
        <w:rPr>
          <w:rFonts w:ascii="宋体" w:hAnsi="宋体" w:hint="eastAsia"/>
          <w:sz w:val="28"/>
          <w:szCs w:val="28"/>
        </w:rPr>
        <w:t>19</w:t>
      </w:r>
      <w:r w:rsidR="001B4458" w:rsidRPr="0009548D">
        <w:rPr>
          <w:rFonts w:ascii="宋体" w:hAnsi="宋体" w:hint="eastAsia"/>
          <w:sz w:val="28"/>
          <w:szCs w:val="28"/>
        </w:rPr>
        <w:t>年</w:t>
      </w:r>
      <w:r w:rsidR="007E10F4">
        <w:rPr>
          <w:rFonts w:ascii="宋体" w:hAnsi="宋体" w:hint="eastAsia"/>
          <w:sz w:val="28"/>
          <w:szCs w:val="28"/>
        </w:rPr>
        <w:t>8</w:t>
      </w:r>
      <w:r w:rsidR="001B4458" w:rsidRPr="0009548D">
        <w:rPr>
          <w:rFonts w:ascii="宋体" w:hAnsi="宋体" w:hint="eastAsia"/>
          <w:sz w:val="28"/>
          <w:szCs w:val="28"/>
        </w:rPr>
        <w:t>月</w:t>
      </w:r>
    </w:p>
    <w:p w:rsidR="004E026A" w:rsidRPr="000057F1" w:rsidRDefault="002F0E1E" w:rsidP="00680C26">
      <w:pPr>
        <w:adjustRightInd w:val="0"/>
        <w:snapToGrid w:val="0"/>
        <w:spacing w:beforeLines="50" w:before="156"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五</w:t>
      </w:r>
      <w:r w:rsidR="001B4458" w:rsidRPr="000057F1">
        <w:rPr>
          <w:rFonts w:ascii="黑体" w:eastAsia="黑体" w:hAnsi="宋体" w:hint="eastAsia"/>
          <w:b/>
          <w:sz w:val="28"/>
          <w:szCs w:val="28"/>
        </w:rPr>
        <w:t>、申请机构的条件</w:t>
      </w:r>
    </w:p>
    <w:p w:rsidR="004E026A" w:rsidRDefault="001B4458" w:rsidP="0009548D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1、在中国大陆有关民政部门正式登记注册，具备独立法人资格并具有独立的财务</w:t>
      </w:r>
      <w:proofErr w:type="gramStart"/>
      <w:r>
        <w:rPr>
          <w:rFonts w:ascii="宋体" w:hAnsi="宋体" w:hint="eastAsia"/>
          <w:sz w:val="28"/>
          <w:szCs w:val="28"/>
        </w:rPr>
        <w:t>帐号</w:t>
      </w:r>
      <w:proofErr w:type="gramEnd"/>
      <w:r>
        <w:rPr>
          <w:rFonts w:ascii="宋体" w:hAnsi="宋体" w:hint="eastAsia"/>
          <w:sz w:val="28"/>
          <w:szCs w:val="28"/>
        </w:rPr>
        <w:t>的</w:t>
      </w:r>
      <w:r w:rsidR="00B419C7">
        <w:rPr>
          <w:rFonts w:ascii="宋体" w:hAnsi="宋体" w:hint="eastAsia"/>
          <w:sz w:val="28"/>
          <w:szCs w:val="28"/>
        </w:rPr>
        <w:t>社会公益</w:t>
      </w:r>
      <w:r>
        <w:rPr>
          <w:rFonts w:ascii="宋体" w:hAnsi="宋体" w:hint="eastAsia"/>
          <w:sz w:val="28"/>
          <w:szCs w:val="28"/>
        </w:rPr>
        <w:t xml:space="preserve">组织； </w:t>
      </w:r>
    </w:p>
    <w:p w:rsidR="004E026A" w:rsidRDefault="001B4458" w:rsidP="0009548D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2、具备规范的财务管理制度，能提供正规的财税监制票据；</w:t>
      </w:r>
    </w:p>
    <w:p w:rsidR="004E026A" w:rsidRDefault="001B4458" w:rsidP="0009548D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3、认同中国扶贫基金</w:t>
      </w:r>
      <w:proofErr w:type="gramStart"/>
      <w:r>
        <w:rPr>
          <w:rFonts w:ascii="宋体" w:hAnsi="宋体" w:hint="eastAsia"/>
          <w:sz w:val="28"/>
          <w:szCs w:val="28"/>
        </w:rPr>
        <w:t>会扶贫</w:t>
      </w:r>
      <w:proofErr w:type="gramEnd"/>
      <w:r>
        <w:rPr>
          <w:rFonts w:ascii="宋体" w:hAnsi="宋体" w:hint="eastAsia"/>
          <w:sz w:val="28"/>
          <w:szCs w:val="28"/>
        </w:rPr>
        <w:t>与发展工作的理念、价值和方法；</w:t>
      </w:r>
    </w:p>
    <w:p w:rsidR="004E026A" w:rsidRDefault="001B4458" w:rsidP="0009548D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4、了解、认同“加油计划”项目的设计理念、价值和方法；</w:t>
      </w:r>
    </w:p>
    <w:p w:rsidR="004E026A" w:rsidRDefault="001B4458" w:rsidP="0009548D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5、专业从事青少年心理、教育相关公益领域，擅长执行该领域的项目，有执行课程推广、技术支持类项目的优先；</w:t>
      </w:r>
    </w:p>
    <w:p w:rsidR="001928AE" w:rsidRDefault="001B4458" w:rsidP="0009548D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6、拥有稳定、成熟的项目管理、执行团队，团队中至少有</w:t>
      </w:r>
      <w:r w:rsidR="0030477A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名具备青少年心理、教育、社会工作等专业背景的专职、兼职</w:t>
      </w:r>
      <w:r w:rsidR="00CA702F">
        <w:rPr>
          <w:rFonts w:ascii="宋体" w:hAnsi="宋体" w:hint="eastAsia"/>
          <w:sz w:val="28"/>
          <w:szCs w:val="28"/>
        </w:rPr>
        <w:t>工作人员</w:t>
      </w:r>
    </w:p>
    <w:p w:rsidR="004E026A" w:rsidRDefault="001B4458" w:rsidP="0009548D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，</w:t>
      </w:r>
      <w:r w:rsidR="00256586">
        <w:rPr>
          <w:rFonts w:ascii="宋体" w:hAnsi="宋体" w:hint="eastAsia"/>
          <w:sz w:val="28"/>
          <w:szCs w:val="28"/>
        </w:rPr>
        <w:t>以便提供技术支持，请提交“</w:t>
      </w:r>
      <w:r w:rsidR="00CA702F">
        <w:rPr>
          <w:rFonts w:ascii="宋体" w:hAnsi="宋体" w:hint="eastAsia"/>
          <w:sz w:val="28"/>
          <w:szCs w:val="28"/>
        </w:rPr>
        <w:t>工作人员</w:t>
      </w:r>
      <w:r w:rsidR="00256586">
        <w:rPr>
          <w:rFonts w:ascii="宋体" w:hAnsi="宋体" w:hint="eastAsia"/>
          <w:sz w:val="28"/>
          <w:szCs w:val="28"/>
        </w:rPr>
        <w:t>简历表”</w:t>
      </w:r>
      <w:r>
        <w:rPr>
          <w:rFonts w:ascii="宋体" w:hAnsi="宋体" w:hint="eastAsia"/>
          <w:sz w:val="28"/>
          <w:szCs w:val="28"/>
        </w:rPr>
        <w:t>；</w:t>
      </w:r>
    </w:p>
    <w:p w:rsidR="004E026A" w:rsidRDefault="00FB0550" w:rsidP="0009548D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="001B4458">
        <w:rPr>
          <w:rFonts w:ascii="宋体" w:hAnsi="宋体" w:hint="eastAsia"/>
          <w:sz w:val="28"/>
          <w:szCs w:val="28"/>
        </w:rPr>
        <w:t>、具有开放学习的态度、互相尊重的精神和发展成长的潜力；</w:t>
      </w:r>
    </w:p>
    <w:p w:rsidR="004E026A" w:rsidRPr="000057F1" w:rsidRDefault="002F0E1E" w:rsidP="00680C26">
      <w:pPr>
        <w:adjustRightInd w:val="0"/>
        <w:snapToGrid w:val="0"/>
        <w:spacing w:beforeLines="50" w:before="156"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六</w:t>
      </w:r>
      <w:r w:rsidR="00F03B63">
        <w:rPr>
          <w:rFonts w:ascii="黑体" w:eastAsia="黑体" w:hAnsi="宋体" w:hint="eastAsia"/>
          <w:b/>
          <w:sz w:val="28"/>
          <w:szCs w:val="28"/>
        </w:rPr>
        <w:t>、申请机构工作内容</w:t>
      </w:r>
    </w:p>
    <w:p w:rsidR="008D00DC" w:rsidRPr="00B26219" w:rsidRDefault="000A218E" w:rsidP="00B26219"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具体的项目工作任务书，详见附表1。</w:t>
      </w:r>
    </w:p>
    <w:p w:rsidR="004E026A" w:rsidRDefault="00B26219" w:rsidP="00680C26">
      <w:pPr>
        <w:adjustRightInd w:val="0"/>
        <w:snapToGrid w:val="0"/>
        <w:spacing w:beforeLines="50" w:before="156"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七</w:t>
      </w:r>
      <w:r w:rsidR="001B4458">
        <w:rPr>
          <w:rFonts w:ascii="黑体" w:eastAsia="黑体" w:hAnsi="宋体" w:hint="eastAsia"/>
          <w:b/>
          <w:sz w:val="28"/>
          <w:szCs w:val="28"/>
        </w:rPr>
        <w:t>、工作内容及时间进度</w:t>
      </w:r>
      <w:r w:rsidR="0030477A">
        <w:rPr>
          <w:rFonts w:ascii="黑体" w:eastAsia="黑体" w:hAnsi="宋体" w:hint="eastAsia"/>
          <w:b/>
          <w:sz w:val="28"/>
          <w:szCs w:val="28"/>
        </w:rPr>
        <w:t>（拟）</w:t>
      </w: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3438"/>
        <w:gridCol w:w="1281"/>
        <w:gridCol w:w="2862"/>
      </w:tblGrid>
      <w:tr w:rsidR="004E026A" w:rsidTr="00576738">
        <w:trPr>
          <w:trHeight w:val="510"/>
          <w:jc w:val="center"/>
        </w:trPr>
        <w:tc>
          <w:tcPr>
            <w:tcW w:w="2542" w:type="dxa"/>
            <w:vAlign w:val="center"/>
          </w:tcPr>
          <w:p w:rsidR="004E026A" w:rsidRDefault="001B4458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438" w:type="dxa"/>
            <w:vAlign w:val="center"/>
          </w:tcPr>
          <w:p w:rsidR="004E026A" w:rsidRDefault="001B4458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1281" w:type="dxa"/>
            <w:vAlign w:val="center"/>
          </w:tcPr>
          <w:p w:rsidR="004E026A" w:rsidRDefault="001B4458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参与机构</w:t>
            </w:r>
          </w:p>
        </w:tc>
        <w:tc>
          <w:tcPr>
            <w:tcW w:w="2862" w:type="dxa"/>
            <w:vAlign w:val="center"/>
          </w:tcPr>
          <w:p w:rsidR="004E026A" w:rsidRDefault="001B4458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4E026A" w:rsidTr="00576738">
        <w:trPr>
          <w:trHeight w:val="546"/>
          <w:jc w:val="center"/>
        </w:trPr>
        <w:tc>
          <w:tcPr>
            <w:tcW w:w="2542" w:type="dxa"/>
            <w:vAlign w:val="center"/>
          </w:tcPr>
          <w:p w:rsidR="004E026A" w:rsidRPr="007F3989" w:rsidRDefault="001B4458" w:rsidP="003462DC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 w:rsidRPr="007F3989">
              <w:rPr>
                <w:rFonts w:ascii="宋体" w:hAnsi="宋体" w:cs="宋体" w:hint="eastAsia"/>
                <w:sz w:val="24"/>
              </w:rPr>
              <w:t>201</w:t>
            </w:r>
            <w:r w:rsidR="00177B49">
              <w:rPr>
                <w:rFonts w:ascii="宋体" w:hAnsi="宋体" w:cs="宋体" w:hint="eastAsia"/>
                <w:sz w:val="24"/>
              </w:rPr>
              <w:t>8</w:t>
            </w:r>
            <w:r w:rsidRPr="007F3989">
              <w:rPr>
                <w:rFonts w:ascii="宋体" w:hAnsi="宋体" w:cs="宋体" w:hint="eastAsia"/>
                <w:sz w:val="24"/>
              </w:rPr>
              <w:t>年</w:t>
            </w:r>
            <w:r w:rsidR="00EC25A1">
              <w:rPr>
                <w:rFonts w:ascii="宋体" w:hAnsi="宋体" w:cs="宋体" w:hint="eastAsia"/>
                <w:sz w:val="24"/>
              </w:rPr>
              <w:t>6</w:t>
            </w:r>
            <w:r w:rsidRPr="007F3989">
              <w:rPr>
                <w:rFonts w:ascii="宋体" w:hAnsi="宋体" w:cs="宋体" w:hint="eastAsia"/>
                <w:sz w:val="24"/>
              </w:rPr>
              <w:t>月</w:t>
            </w:r>
            <w:r w:rsidR="00EC25A1">
              <w:rPr>
                <w:rFonts w:ascii="宋体" w:hAnsi="宋体" w:cs="宋体" w:hint="eastAsia"/>
                <w:sz w:val="24"/>
              </w:rPr>
              <w:t>5</w:t>
            </w:r>
            <w:r w:rsidRPr="007F3989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3438" w:type="dxa"/>
            <w:vAlign w:val="center"/>
          </w:tcPr>
          <w:p w:rsidR="004E026A" w:rsidRDefault="001B4458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发布项目招募信息</w:t>
            </w:r>
          </w:p>
        </w:tc>
        <w:tc>
          <w:tcPr>
            <w:tcW w:w="1281" w:type="dxa"/>
            <w:vAlign w:val="center"/>
          </w:tcPr>
          <w:p w:rsidR="004E026A" w:rsidRDefault="001B44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CFPA</w:t>
            </w:r>
          </w:p>
        </w:tc>
        <w:tc>
          <w:tcPr>
            <w:tcW w:w="2862" w:type="dxa"/>
            <w:vAlign w:val="center"/>
          </w:tcPr>
          <w:p w:rsidR="004E026A" w:rsidRDefault="004E026A">
            <w:pPr>
              <w:rPr>
                <w:rFonts w:ascii="宋体" w:hAnsi="宋体" w:cs="宋体"/>
              </w:rPr>
            </w:pPr>
          </w:p>
        </w:tc>
      </w:tr>
      <w:tr w:rsidR="004E026A" w:rsidTr="00576738">
        <w:trPr>
          <w:trHeight w:val="546"/>
          <w:jc w:val="center"/>
        </w:trPr>
        <w:tc>
          <w:tcPr>
            <w:tcW w:w="2542" w:type="dxa"/>
            <w:vAlign w:val="center"/>
          </w:tcPr>
          <w:p w:rsidR="004E026A" w:rsidRPr="007F3989" w:rsidRDefault="001B4458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 w:rsidRPr="007F3989">
              <w:rPr>
                <w:rFonts w:ascii="宋体" w:hAnsi="宋体" w:cs="宋体" w:hint="eastAsia"/>
                <w:sz w:val="24"/>
              </w:rPr>
              <w:t>201</w:t>
            </w:r>
            <w:r w:rsidR="00177B49">
              <w:rPr>
                <w:rFonts w:ascii="宋体" w:hAnsi="宋体" w:cs="宋体" w:hint="eastAsia"/>
                <w:sz w:val="24"/>
              </w:rPr>
              <w:t>8</w:t>
            </w:r>
            <w:r w:rsidRPr="007F3989">
              <w:rPr>
                <w:rFonts w:ascii="宋体" w:hAnsi="宋体" w:cs="宋体" w:hint="eastAsia"/>
                <w:sz w:val="24"/>
              </w:rPr>
              <w:t>年</w:t>
            </w:r>
          </w:p>
          <w:p w:rsidR="004E026A" w:rsidRPr="007F3989" w:rsidRDefault="00EC25A1" w:rsidP="003462DC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  <w:r w:rsidR="001B4458" w:rsidRPr="007F3989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 w:rsidR="001B4458" w:rsidRPr="007F3989">
              <w:rPr>
                <w:rFonts w:ascii="宋体" w:hAnsi="宋体" w:cs="宋体" w:hint="eastAsia"/>
                <w:sz w:val="24"/>
              </w:rPr>
              <w:t>日</w:t>
            </w:r>
            <w:r w:rsidR="00840D59"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 w:rsidR="001B4458" w:rsidRPr="007F3989">
              <w:rPr>
                <w:rFonts w:ascii="宋体" w:hAnsi="宋体" w:cs="宋体" w:hint="eastAsia"/>
                <w:sz w:val="24"/>
              </w:rPr>
              <w:t>月</w:t>
            </w:r>
            <w:r w:rsidR="00177B49">
              <w:rPr>
                <w:rFonts w:ascii="宋体" w:hAnsi="宋体" w:cs="宋体" w:hint="eastAsia"/>
                <w:sz w:val="24"/>
              </w:rPr>
              <w:t>24</w:t>
            </w:r>
            <w:r w:rsidR="001B4458" w:rsidRPr="007F3989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3438" w:type="dxa"/>
            <w:vAlign w:val="center"/>
          </w:tcPr>
          <w:p w:rsidR="004E026A" w:rsidRDefault="001B4458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项目申请阶段</w:t>
            </w:r>
          </w:p>
        </w:tc>
        <w:tc>
          <w:tcPr>
            <w:tcW w:w="1281" w:type="dxa"/>
            <w:vAlign w:val="center"/>
          </w:tcPr>
          <w:p w:rsidR="004E026A" w:rsidRDefault="001B44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CFPA</w:t>
            </w:r>
          </w:p>
          <w:p w:rsidR="004E026A" w:rsidRDefault="001B44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申请机构</w:t>
            </w:r>
          </w:p>
        </w:tc>
        <w:tc>
          <w:tcPr>
            <w:tcW w:w="2862" w:type="dxa"/>
            <w:vAlign w:val="center"/>
          </w:tcPr>
          <w:p w:rsidR="004E026A" w:rsidRDefault="004E026A">
            <w:pPr>
              <w:rPr>
                <w:rFonts w:ascii="宋体" w:hAnsi="宋体" w:cs="宋体"/>
              </w:rPr>
            </w:pPr>
          </w:p>
        </w:tc>
      </w:tr>
      <w:tr w:rsidR="004E026A" w:rsidTr="00576738">
        <w:trPr>
          <w:trHeight w:val="546"/>
          <w:jc w:val="center"/>
        </w:trPr>
        <w:tc>
          <w:tcPr>
            <w:tcW w:w="2542" w:type="dxa"/>
            <w:vAlign w:val="center"/>
          </w:tcPr>
          <w:p w:rsidR="004E026A" w:rsidRPr="007F3989" w:rsidRDefault="001B4458" w:rsidP="003462DC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 w:rsidRPr="007F3989">
              <w:rPr>
                <w:rFonts w:ascii="宋体" w:hAnsi="宋体" w:cs="宋体" w:hint="eastAsia"/>
                <w:sz w:val="24"/>
              </w:rPr>
              <w:t>201</w:t>
            </w:r>
            <w:r w:rsidR="00177B49">
              <w:rPr>
                <w:rFonts w:ascii="宋体" w:hAnsi="宋体" w:cs="宋体" w:hint="eastAsia"/>
                <w:sz w:val="24"/>
              </w:rPr>
              <w:t>8</w:t>
            </w:r>
            <w:r w:rsidRPr="007F3989">
              <w:rPr>
                <w:rFonts w:ascii="宋体" w:hAnsi="宋体" w:cs="宋体" w:hint="eastAsia"/>
                <w:sz w:val="24"/>
              </w:rPr>
              <w:t>年</w:t>
            </w:r>
            <w:r w:rsidR="00EC25A1">
              <w:rPr>
                <w:rFonts w:ascii="宋体" w:hAnsi="宋体" w:cs="宋体" w:hint="eastAsia"/>
                <w:sz w:val="24"/>
              </w:rPr>
              <w:t>6</w:t>
            </w:r>
            <w:r w:rsidRPr="007F3989">
              <w:rPr>
                <w:rFonts w:ascii="宋体" w:hAnsi="宋体" w:cs="宋体" w:hint="eastAsia"/>
                <w:sz w:val="24"/>
              </w:rPr>
              <w:t>月</w:t>
            </w:r>
            <w:r w:rsidR="00177B49">
              <w:rPr>
                <w:rFonts w:ascii="宋体" w:hAnsi="宋体" w:cs="宋体" w:hint="eastAsia"/>
                <w:sz w:val="24"/>
              </w:rPr>
              <w:t>26</w:t>
            </w:r>
            <w:r w:rsidRPr="007F3989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3438" w:type="dxa"/>
            <w:vAlign w:val="center"/>
          </w:tcPr>
          <w:p w:rsidR="004E026A" w:rsidRDefault="001B4458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组织项目评审</w:t>
            </w:r>
          </w:p>
        </w:tc>
        <w:tc>
          <w:tcPr>
            <w:tcW w:w="1281" w:type="dxa"/>
            <w:vAlign w:val="center"/>
          </w:tcPr>
          <w:p w:rsidR="004E026A" w:rsidRDefault="001B44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CFPA</w:t>
            </w:r>
          </w:p>
        </w:tc>
        <w:tc>
          <w:tcPr>
            <w:tcW w:w="2862" w:type="dxa"/>
            <w:vAlign w:val="center"/>
          </w:tcPr>
          <w:p w:rsidR="004E026A" w:rsidRDefault="004E026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E026A" w:rsidTr="00576738">
        <w:trPr>
          <w:trHeight w:val="546"/>
          <w:jc w:val="center"/>
        </w:trPr>
        <w:tc>
          <w:tcPr>
            <w:tcW w:w="2542" w:type="dxa"/>
            <w:vAlign w:val="center"/>
          </w:tcPr>
          <w:p w:rsidR="004E026A" w:rsidRPr="007F3989" w:rsidRDefault="00771C4C" w:rsidP="008D00DC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</w:t>
            </w:r>
            <w:r w:rsidR="001B4458" w:rsidRPr="007F3989">
              <w:rPr>
                <w:rFonts w:ascii="宋体" w:hAnsi="宋体" w:cs="宋体" w:hint="eastAsia"/>
                <w:sz w:val="24"/>
              </w:rPr>
              <w:t>年</w:t>
            </w:r>
            <w:r w:rsidR="00EC25A1">
              <w:rPr>
                <w:rFonts w:ascii="宋体" w:hAnsi="宋体" w:cs="宋体" w:hint="eastAsia"/>
                <w:sz w:val="24"/>
              </w:rPr>
              <w:t>6</w:t>
            </w:r>
            <w:r w:rsidR="001B4458" w:rsidRPr="007F3989">
              <w:rPr>
                <w:rFonts w:ascii="宋体" w:hAnsi="宋体" w:cs="宋体" w:hint="eastAsia"/>
                <w:sz w:val="24"/>
              </w:rPr>
              <w:t>月</w:t>
            </w:r>
            <w:r w:rsidR="00177B49">
              <w:rPr>
                <w:rFonts w:ascii="宋体" w:hAnsi="宋体" w:cs="宋体" w:hint="eastAsia"/>
                <w:sz w:val="24"/>
              </w:rPr>
              <w:t>27</w:t>
            </w:r>
            <w:r w:rsidR="007762C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3438" w:type="dxa"/>
            <w:vAlign w:val="center"/>
          </w:tcPr>
          <w:p w:rsidR="004E026A" w:rsidRDefault="001B4458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公布项目申请结果</w:t>
            </w:r>
          </w:p>
        </w:tc>
        <w:tc>
          <w:tcPr>
            <w:tcW w:w="1281" w:type="dxa"/>
            <w:vAlign w:val="center"/>
          </w:tcPr>
          <w:p w:rsidR="004E026A" w:rsidRDefault="001B445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CFPA</w:t>
            </w:r>
          </w:p>
        </w:tc>
        <w:tc>
          <w:tcPr>
            <w:tcW w:w="2862" w:type="dxa"/>
            <w:vAlign w:val="center"/>
          </w:tcPr>
          <w:p w:rsidR="004E026A" w:rsidRDefault="004E026A">
            <w:pPr>
              <w:rPr>
                <w:rFonts w:ascii="宋体" w:hAnsi="宋体" w:cs="宋体"/>
              </w:rPr>
            </w:pPr>
          </w:p>
        </w:tc>
      </w:tr>
      <w:tr w:rsidR="004E026A" w:rsidTr="00576738">
        <w:trPr>
          <w:trHeight w:val="692"/>
          <w:jc w:val="center"/>
        </w:trPr>
        <w:tc>
          <w:tcPr>
            <w:tcW w:w="2542" w:type="dxa"/>
            <w:vAlign w:val="center"/>
          </w:tcPr>
          <w:p w:rsidR="004E026A" w:rsidRPr="000057F1" w:rsidRDefault="001B4458" w:rsidP="00EC25A1"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0057F1">
              <w:rPr>
                <w:rFonts w:ascii="宋体" w:hAnsi="宋体" w:cs="宋体" w:hint="eastAsia"/>
                <w:color w:val="000000" w:themeColor="text1"/>
                <w:sz w:val="24"/>
              </w:rPr>
              <w:t>201</w:t>
            </w:r>
            <w:r w:rsidR="00771C4C">
              <w:rPr>
                <w:rFonts w:ascii="宋体" w:hAnsi="宋体" w:cs="宋体" w:hint="eastAsia"/>
                <w:color w:val="000000" w:themeColor="text1"/>
                <w:sz w:val="24"/>
              </w:rPr>
              <w:t>8</w:t>
            </w:r>
            <w:r w:rsidRPr="000057F1">
              <w:rPr>
                <w:rFonts w:ascii="宋体" w:hAnsi="宋体" w:cs="宋体" w:hint="eastAsia"/>
                <w:color w:val="000000" w:themeColor="text1"/>
                <w:sz w:val="24"/>
              </w:rPr>
              <w:t>年</w:t>
            </w:r>
            <w:r w:rsidR="00EC25A1">
              <w:rPr>
                <w:rFonts w:ascii="宋体" w:hAnsi="宋体" w:cs="宋体" w:hint="eastAsia"/>
                <w:color w:val="000000" w:themeColor="text1"/>
                <w:sz w:val="24"/>
              </w:rPr>
              <w:t>6</w:t>
            </w:r>
            <w:r w:rsidR="007762C0">
              <w:rPr>
                <w:rFonts w:ascii="宋体" w:hAnsi="宋体" w:cs="宋体" w:hint="eastAsia"/>
                <w:color w:val="000000" w:themeColor="text1"/>
                <w:sz w:val="24"/>
              </w:rPr>
              <w:t>月</w:t>
            </w:r>
            <w:r w:rsidR="00454BDD">
              <w:rPr>
                <w:rFonts w:ascii="宋体" w:hAnsi="宋体" w:cs="宋体" w:hint="eastAsia"/>
                <w:color w:val="000000" w:themeColor="text1"/>
                <w:sz w:val="24"/>
              </w:rPr>
              <w:t>30</w:t>
            </w:r>
            <w:r w:rsidR="007762C0">
              <w:rPr>
                <w:rFonts w:ascii="宋体" w:hAnsi="宋体" w:cs="宋体" w:hint="eastAsia"/>
                <w:color w:val="000000" w:themeColor="text1"/>
                <w:sz w:val="24"/>
              </w:rPr>
              <w:t>-</w:t>
            </w:r>
            <w:r w:rsidR="00EC25A1">
              <w:rPr>
                <w:rFonts w:ascii="宋体" w:hAnsi="宋体" w:cs="宋体" w:hint="eastAsia"/>
                <w:color w:val="000000" w:themeColor="text1"/>
                <w:sz w:val="24"/>
              </w:rPr>
              <w:t>7</w:t>
            </w:r>
            <w:r w:rsidR="00177B49">
              <w:rPr>
                <w:rFonts w:ascii="宋体" w:hAnsi="宋体" w:cs="宋体" w:hint="eastAsia"/>
                <w:color w:val="000000" w:themeColor="text1"/>
                <w:sz w:val="24"/>
              </w:rPr>
              <w:t>月</w:t>
            </w:r>
            <w:r w:rsidR="00771C4C">
              <w:rPr>
                <w:rFonts w:ascii="宋体" w:hAnsi="宋体" w:cs="宋体" w:hint="eastAsia"/>
                <w:color w:val="000000" w:themeColor="text1"/>
                <w:sz w:val="24"/>
              </w:rPr>
              <w:t>7</w:t>
            </w:r>
            <w:r w:rsidR="007762C0">
              <w:rPr>
                <w:rFonts w:ascii="宋体" w:hAnsi="宋体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3438" w:type="dxa"/>
            <w:vAlign w:val="center"/>
          </w:tcPr>
          <w:p w:rsidR="004E026A" w:rsidRPr="00942865" w:rsidRDefault="00E30BC7" w:rsidP="00E30BC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42865">
              <w:rPr>
                <w:rFonts w:ascii="宋体" w:hAnsi="宋体" w:cs="宋体" w:hint="eastAsia"/>
                <w:sz w:val="24"/>
                <w:szCs w:val="24"/>
              </w:rPr>
              <w:t>项目申请书完善、</w:t>
            </w:r>
            <w:r w:rsidR="001B4458" w:rsidRPr="00942865">
              <w:rPr>
                <w:rFonts w:ascii="宋体" w:hAnsi="宋体" w:cs="宋体" w:hint="eastAsia"/>
                <w:sz w:val="24"/>
                <w:szCs w:val="24"/>
              </w:rPr>
              <w:t>签</w:t>
            </w:r>
            <w:r w:rsidRPr="00942865">
              <w:rPr>
                <w:rFonts w:ascii="宋体" w:hAnsi="宋体" w:cs="宋体" w:hint="eastAsia"/>
                <w:sz w:val="24"/>
                <w:szCs w:val="24"/>
              </w:rPr>
              <w:t>署合作</w:t>
            </w:r>
            <w:r w:rsidR="001B4458" w:rsidRPr="00942865">
              <w:rPr>
                <w:rFonts w:ascii="宋体" w:hAnsi="宋体" w:cs="宋体" w:hint="eastAsia"/>
                <w:sz w:val="24"/>
                <w:szCs w:val="24"/>
              </w:rPr>
              <w:t>协议</w:t>
            </w:r>
          </w:p>
        </w:tc>
        <w:tc>
          <w:tcPr>
            <w:tcW w:w="1281" w:type="dxa"/>
            <w:vAlign w:val="center"/>
          </w:tcPr>
          <w:p w:rsidR="000A218E" w:rsidRDefault="000A21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CFPA</w:t>
            </w:r>
          </w:p>
          <w:p w:rsidR="004E026A" w:rsidRPr="00942865" w:rsidRDefault="001B44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42865">
              <w:rPr>
                <w:rFonts w:ascii="宋体" w:hAnsi="宋体" w:cs="宋体" w:hint="eastAsia"/>
                <w:sz w:val="24"/>
                <w:szCs w:val="24"/>
              </w:rPr>
              <w:t>NGO</w:t>
            </w:r>
          </w:p>
        </w:tc>
        <w:tc>
          <w:tcPr>
            <w:tcW w:w="2862" w:type="dxa"/>
            <w:vAlign w:val="center"/>
          </w:tcPr>
          <w:p w:rsidR="004E026A" w:rsidRPr="00942865" w:rsidRDefault="001B445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42865">
              <w:rPr>
                <w:rFonts w:ascii="宋体" w:hAnsi="宋体" w:cs="宋体" w:hint="eastAsia"/>
                <w:sz w:val="24"/>
                <w:szCs w:val="24"/>
              </w:rPr>
              <w:t>NGO完善项目计划书；</w:t>
            </w:r>
          </w:p>
        </w:tc>
      </w:tr>
      <w:tr w:rsidR="00562524" w:rsidTr="00576738">
        <w:trPr>
          <w:trHeight w:val="723"/>
          <w:jc w:val="center"/>
        </w:trPr>
        <w:tc>
          <w:tcPr>
            <w:tcW w:w="2542" w:type="dxa"/>
            <w:vAlign w:val="center"/>
          </w:tcPr>
          <w:p w:rsidR="00562524" w:rsidRDefault="00562524" w:rsidP="00562524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201</w:t>
            </w:r>
            <w:r w:rsidR="00771C4C"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771C4C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月-</w:t>
            </w:r>
            <w:r w:rsidR="00771C4C">
              <w:rPr>
                <w:rFonts w:ascii="宋体" w:hAnsi="宋体" w:cs="宋体"/>
                <w:sz w:val="24"/>
              </w:rPr>
              <w:t>1</w:t>
            </w:r>
            <w:r w:rsidR="00771C4C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3438" w:type="dxa"/>
            <w:vAlign w:val="center"/>
          </w:tcPr>
          <w:p w:rsidR="00562524" w:rsidRPr="00FD3C96" w:rsidRDefault="00680C26" w:rsidP="00680C26"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  <w:r w:rsidR="00771C4C">
              <w:rPr>
                <w:rFonts w:ascii="宋体" w:hAnsi="宋体" w:cs="宋体" w:hint="eastAsia"/>
                <w:sz w:val="24"/>
              </w:rPr>
              <w:t>所</w:t>
            </w:r>
            <w:r w:rsidR="00562524">
              <w:rPr>
                <w:rFonts w:ascii="宋体" w:hAnsi="宋体" w:cs="宋体" w:hint="eastAsia"/>
                <w:sz w:val="24"/>
              </w:rPr>
              <w:t>项目学校加油课程音体美培训（加油</w:t>
            </w:r>
            <w:r w:rsidR="00166BBA">
              <w:rPr>
                <w:rFonts w:ascii="宋体" w:hAnsi="宋体" w:cs="宋体" w:hint="eastAsia"/>
                <w:sz w:val="24"/>
              </w:rPr>
              <w:t>培训</w:t>
            </w:r>
            <w:r>
              <w:rPr>
                <w:rFonts w:ascii="宋体" w:hAnsi="宋体" w:cs="宋体" w:hint="eastAsia"/>
                <w:sz w:val="24"/>
              </w:rPr>
              <w:t>和</w:t>
            </w:r>
            <w:proofErr w:type="gramStart"/>
            <w:r w:rsidR="00562524">
              <w:rPr>
                <w:rFonts w:ascii="宋体" w:hAnsi="宋体" w:cs="宋体" w:hint="eastAsia"/>
                <w:sz w:val="24"/>
              </w:rPr>
              <w:t>音体美</w:t>
            </w:r>
            <w:r>
              <w:rPr>
                <w:rFonts w:ascii="宋体" w:hAnsi="宋体" w:cs="宋体" w:hint="eastAsia"/>
                <w:sz w:val="24"/>
              </w:rPr>
              <w:t>培训每学校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各一次</w:t>
            </w:r>
            <w:r w:rsidR="00562524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281" w:type="dxa"/>
            <w:vAlign w:val="center"/>
          </w:tcPr>
          <w:p w:rsidR="00562524" w:rsidRDefault="00AD5107" w:rsidP="00562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CFPA</w:t>
            </w:r>
          </w:p>
          <w:p w:rsidR="00AD5107" w:rsidRPr="00C51B87" w:rsidRDefault="00AD5107" w:rsidP="00562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NGO</w:t>
            </w:r>
          </w:p>
        </w:tc>
        <w:tc>
          <w:tcPr>
            <w:tcW w:w="2862" w:type="dxa"/>
          </w:tcPr>
          <w:p w:rsidR="00562524" w:rsidRPr="00C31ACB" w:rsidRDefault="00562524" w:rsidP="00562524">
            <w:pPr>
              <w:rPr>
                <w:rFonts w:ascii="宋体" w:hAnsi="宋体" w:cs="宋体"/>
                <w:sz w:val="24"/>
              </w:rPr>
            </w:pPr>
            <w:r w:rsidRPr="00EE7E4B">
              <w:rPr>
                <w:rFonts w:ascii="宋体" w:hAnsi="宋体" w:cs="宋体" w:hint="eastAsia"/>
                <w:sz w:val="24"/>
                <w:szCs w:val="24"/>
              </w:rPr>
              <w:t>CFPA负责</w:t>
            </w:r>
            <w:r>
              <w:rPr>
                <w:rFonts w:ascii="宋体" w:hAnsi="宋体" w:cs="宋体" w:hint="eastAsia"/>
                <w:sz w:val="24"/>
                <w:szCs w:val="24"/>
              </w:rPr>
              <w:t>协调培训专家，</w:t>
            </w:r>
            <w:r w:rsidR="00166BBA">
              <w:rPr>
                <w:rFonts w:ascii="宋体" w:hAnsi="宋体" w:cs="宋体" w:hint="eastAsia"/>
                <w:sz w:val="24"/>
                <w:szCs w:val="24"/>
              </w:rPr>
              <w:t>加油计划项目办公室负责协调培训场地支持会务工作，</w:t>
            </w:r>
            <w:r>
              <w:rPr>
                <w:rFonts w:ascii="宋体" w:hAnsi="宋体" w:cs="宋体" w:hint="eastAsia"/>
                <w:sz w:val="24"/>
                <w:szCs w:val="24"/>
              </w:rPr>
              <w:t>NGO负责</w:t>
            </w:r>
            <w:r w:rsidRPr="00EE7E4B">
              <w:rPr>
                <w:rFonts w:ascii="宋体" w:hAnsi="宋体" w:cs="宋体" w:hint="eastAsia"/>
                <w:sz w:val="24"/>
                <w:szCs w:val="24"/>
              </w:rPr>
              <w:t>组织项目学校教师参加</w:t>
            </w:r>
            <w:r>
              <w:rPr>
                <w:rFonts w:ascii="宋体" w:hAnsi="宋体" w:cs="宋体" w:hint="eastAsia"/>
                <w:sz w:val="24"/>
                <w:szCs w:val="24"/>
              </w:rPr>
              <w:t>培训</w:t>
            </w:r>
            <w:r w:rsidRPr="00EE7E4B"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完成会务工作；</w:t>
            </w:r>
          </w:p>
        </w:tc>
      </w:tr>
      <w:tr w:rsidR="00562524" w:rsidTr="00576738">
        <w:trPr>
          <w:trHeight w:val="310"/>
          <w:jc w:val="center"/>
        </w:trPr>
        <w:tc>
          <w:tcPr>
            <w:tcW w:w="2542" w:type="dxa"/>
            <w:vAlign w:val="center"/>
          </w:tcPr>
          <w:p w:rsidR="00562524" w:rsidRDefault="00771C4C" w:rsidP="00562524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</w:t>
            </w:r>
            <w:r w:rsidR="00562524">
              <w:rPr>
                <w:rFonts w:ascii="宋体" w:hAnsi="宋体" w:cs="宋体" w:hint="eastAsia"/>
                <w:sz w:val="24"/>
              </w:rPr>
              <w:t>年9月</w:t>
            </w:r>
            <w:r w:rsidR="007E10F4">
              <w:rPr>
                <w:rFonts w:ascii="宋体" w:hAnsi="宋体" w:cs="宋体" w:hint="eastAsia"/>
                <w:sz w:val="24"/>
              </w:rPr>
              <w:t>-2019</w:t>
            </w:r>
            <w:r w:rsidR="00562524">
              <w:rPr>
                <w:rFonts w:ascii="宋体" w:hAnsi="宋体" w:cs="宋体" w:hint="eastAsia"/>
                <w:sz w:val="24"/>
              </w:rPr>
              <w:t>年</w:t>
            </w:r>
            <w:r w:rsidR="007E10F4">
              <w:rPr>
                <w:rFonts w:ascii="宋体" w:hAnsi="宋体" w:cs="宋体" w:hint="eastAsia"/>
                <w:sz w:val="24"/>
              </w:rPr>
              <w:t>6</w:t>
            </w:r>
            <w:r w:rsidR="00562524"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3438" w:type="dxa"/>
            <w:vAlign w:val="center"/>
          </w:tcPr>
          <w:p w:rsidR="00562524" w:rsidRDefault="00562524" w:rsidP="00562524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组织、实施开展“加油计划”：</w:t>
            </w:r>
          </w:p>
          <w:p w:rsidR="00562524" w:rsidRDefault="00680C26" w:rsidP="00562524">
            <w:pPr>
              <w:numPr>
                <w:ilvl w:val="0"/>
                <w:numId w:val="2"/>
              </w:num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  <w:r w:rsidR="00562524">
              <w:rPr>
                <w:rFonts w:ascii="宋体" w:hAnsi="宋体" w:cs="宋体" w:hint="eastAsia"/>
                <w:sz w:val="24"/>
              </w:rPr>
              <w:t>项目学校教师在本校开展加油课程；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 w:rsidR="00562524">
              <w:rPr>
                <w:rFonts w:ascii="宋体" w:hAnsi="宋体" w:cs="宋体" w:hint="eastAsia"/>
                <w:sz w:val="24"/>
              </w:rPr>
              <w:t>所学校开展音体美培训</w:t>
            </w:r>
          </w:p>
          <w:p w:rsidR="00562524" w:rsidRPr="00C51B87" w:rsidRDefault="007C42C4" w:rsidP="00562524">
            <w:pPr>
              <w:numPr>
                <w:ilvl w:val="0"/>
                <w:numId w:val="2"/>
              </w:num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进行督导走访和技术支持，</w:t>
            </w:r>
            <w:r w:rsidR="00562524" w:rsidRPr="00C51B87">
              <w:rPr>
                <w:rFonts w:ascii="宋体" w:hAnsi="宋体" w:cs="宋体" w:hint="eastAsia"/>
                <w:sz w:val="24"/>
              </w:rPr>
              <w:t>确保学校班级每周开展1节“加油课程”</w:t>
            </w:r>
            <w:r w:rsidR="00562524">
              <w:rPr>
                <w:rFonts w:ascii="宋体" w:hAnsi="宋体" w:cs="宋体" w:hint="eastAsia"/>
                <w:sz w:val="24"/>
              </w:rPr>
              <w:t>及音体美课程</w:t>
            </w:r>
            <w:r w:rsidR="00562524" w:rsidRPr="00C51B87">
              <w:rPr>
                <w:rFonts w:ascii="宋体" w:hAnsi="宋体" w:cs="宋体" w:hint="eastAsia"/>
                <w:sz w:val="24"/>
              </w:rPr>
              <w:t>；</w:t>
            </w:r>
          </w:p>
          <w:p w:rsidR="00562524" w:rsidRDefault="00562524" w:rsidP="00562524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4、设计项目交流活动，传播、推广“加油计划”；</w:t>
            </w:r>
          </w:p>
        </w:tc>
        <w:tc>
          <w:tcPr>
            <w:tcW w:w="1281" w:type="dxa"/>
            <w:vAlign w:val="center"/>
          </w:tcPr>
          <w:p w:rsidR="00562524" w:rsidRDefault="00562524" w:rsidP="00562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项目学校</w:t>
            </w:r>
          </w:p>
          <w:p w:rsidR="00562524" w:rsidRDefault="00562524" w:rsidP="00562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NGO</w:t>
            </w:r>
          </w:p>
          <w:p w:rsidR="00562524" w:rsidRDefault="00562524" w:rsidP="0056252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62" w:type="dxa"/>
            <w:vAlign w:val="center"/>
          </w:tcPr>
          <w:p w:rsidR="00562524" w:rsidRPr="00E65644" w:rsidRDefault="00562524" w:rsidP="0056252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项目学校教师实施加油项目；</w:t>
            </w:r>
          </w:p>
          <w:p w:rsidR="00562524" w:rsidRPr="00E65644" w:rsidRDefault="00562524" w:rsidP="0056252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E65644">
              <w:rPr>
                <w:rFonts w:ascii="宋体" w:hAnsi="宋体" w:cs="宋体" w:hint="eastAsia"/>
                <w:sz w:val="24"/>
                <w:szCs w:val="24"/>
              </w:rPr>
              <w:t>NGO开展项目宣传，并整理提交项目材料；</w:t>
            </w:r>
            <w:r>
              <w:rPr>
                <w:rFonts w:ascii="宋体" w:hAnsi="宋体" w:cs="宋体" w:hint="eastAsia"/>
                <w:sz w:val="24"/>
                <w:szCs w:val="24"/>
              </w:rPr>
              <w:t>组织督导走访；</w:t>
            </w:r>
          </w:p>
          <w:p w:rsidR="00562524" w:rsidRPr="00C51B87" w:rsidRDefault="00562524" w:rsidP="0056252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加油计划项目办公室支持督导走访，</w:t>
            </w:r>
            <w:r w:rsidRPr="00E65644">
              <w:rPr>
                <w:rFonts w:ascii="宋体" w:hAnsi="宋体" w:cs="宋体" w:hint="eastAsia"/>
                <w:sz w:val="24"/>
                <w:szCs w:val="24"/>
              </w:rPr>
              <w:t>CFPA</w:t>
            </w:r>
            <w:r>
              <w:rPr>
                <w:rFonts w:ascii="宋体" w:hAnsi="宋体" w:cs="宋体" w:hint="eastAsia"/>
                <w:sz w:val="24"/>
                <w:szCs w:val="24"/>
              </w:rPr>
              <w:t>监测</w:t>
            </w:r>
            <w:r w:rsidR="00166BBA">
              <w:rPr>
                <w:rFonts w:ascii="宋体" w:hAnsi="宋体" w:cs="宋体" w:hint="eastAsia"/>
                <w:sz w:val="24"/>
                <w:szCs w:val="24"/>
              </w:rPr>
              <w:t>管理。</w:t>
            </w:r>
          </w:p>
        </w:tc>
      </w:tr>
      <w:tr w:rsidR="00562524" w:rsidTr="00576738">
        <w:trPr>
          <w:trHeight w:val="649"/>
          <w:jc w:val="center"/>
        </w:trPr>
        <w:tc>
          <w:tcPr>
            <w:tcW w:w="2542" w:type="dxa"/>
            <w:vAlign w:val="center"/>
          </w:tcPr>
          <w:p w:rsidR="00562524" w:rsidRDefault="00562524" w:rsidP="00562524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2018年</w:t>
            </w:r>
            <w:r w:rsidR="00771C4C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月-</w:t>
            </w:r>
            <w:r w:rsidR="00617878">
              <w:rPr>
                <w:rFonts w:ascii="宋体" w:hAnsi="宋体" w:cs="宋体"/>
                <w:sz w:val="24"/>
              </w:rPr>
              <w:t>20</w:t>
            </w:r>
            <w:r w:rsidR="007E10F4">
              <w:rPr>
                <w:rFonts w:ascii="宋体" w:hAnsi="宋体" w:cs="宋体" w:hint="eastAsia"/>
                <w:sz w:val="24"/>
              </w:rPr>
              <w:t>19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7E10F4"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3438" w:type="dxa"/>
            <w:vAlign w:val="center"/>
          </w:tcPr>
          <w:p w:rsidR="00562524" w:rsidRDefault="00166BBA" w:rsidP="00680C26"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每学期</w:t>
            </w:r>
            <w:r w:rsidR="00562524">
              <w:rPr>
                <w:rFonts w:ascii="宋体" w:hAnsi="宋体" w:cs="宋体" w:hint="eastAsia"/>
                <w:sz w:val="24"/>
              </w:rPr>
              <w:t>加油课程及音体</w:t>
            </w:r>
            <w:proofErr w:type="gramStart"/>
            <w:r w:rsidR="00562524">
              <w:rPr>
                <w:rFonts w:ascii="宋体" w:hAnsi="宋体" w:cs="宋体" w:hint="eastAsia"/>
                <w:sz w:val="24"/>
              </w:rPr>
              <w:t>美培训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各1次</w:t>
            </w:r>
            <w:r w:rsidR="00562524">
              <w:rPr>
                <w:rFonts w:ascii="宋体" w:hAnsi="宋体" w:cs="宋体" w:hint="eastAsia"/>
                <w:sz w:val="24"/>
              </w:rPr>
              <w:t>（加油培训</w:t>
            </w:r>
            <w:r w:rsidR="00680C26">
              <w:rPr>
                <w:rFonts w:ascii="宋体" w:hAnsi="宋体" w:cs="宋体" w:hint="eastAsia"/>
                <w:sz w:val="24"/>
              </w:rPr>
              <w:t>10</w:t>
            </w:r>
            <w:r w:rsidR="00562524">
              <w:rPr>
                <w:rFonts w:ascii="宋体" w:hAnsi="宋体" w:cs="宋体" w:hint="eastAsia"/>
                <w:sz w:val="24"/>
              </w:rPr>
              <w:t>所、音体</w:t>
            </w:r>
            <w:proofErr w:type="gramStart"/>
            <w:r w:rsidR="00562524">
              <w:rPr>
                <w:rFonts w:ascii="宋体" w:hAnsi="宋体" w:cs="宋体" w:hint="eastAsia"/>
                <w:sz w:val="24"/>
              </w:rPr>
              <w:t>美培训</w:t>
            </w:r>
            <w:proofErr w:type="gramEnd"/>
            <w:r w:rsidR="00680C26">
              <w:rPr>
                <w:rFonts w:ascii="宋体" w:hAnsi="宋体" w:cs="宋体" w:hint="eastAsia"/>
                <w:sz w:val="24"/>
              </w:rPr>
              <w:t>10</w:t>
            </w:r>
            <w:r w:rsidR="00562524">
              <w:rPr>
                <w:rFonts w:ascii="宋体" w:hAnsi="宋体" w:cs="宋体" w:hint="eastAsia"/>
                <w:sz w:val="24"/>
              </w:rPr>
              <w:t>所，只接受加油或音体</w:t>
            </w:r>
            <w:proofErr w:type="gramStart"/>
            <w:r w:rsidR="00562524">
              <w:rPr>
                <w:rFonts w:ascii="宋体" w:hAnsi="宋体" w:cs="宋体" w:hint="eastAsia"/>
                <w:sz w:val="24"/>
              </w:rPr>
              <w:t>美培训</w:t>
            </w:r>
            <w:proofErr w:type="gramEnd"/>
            <w:r w:rsidR="00562524">
              <w:rPr>
                <w:rFonts w:ascii="宋体" w:hAnsi="宋体" w:cs="宋体" w:hint="eastAsia"/>
                <w:sz w:val="24"/>
              </w:rPr>
              <w:t>的学校教师差旅及食宿由教育局支持）</w:t>
            </w:r>
          </w:p>
        </w:tc>
        <w:tc>
          <w:tcPr>
            <w:tcW w:w="1281" w:type="dxa"/>
            <w:vAlign w:val="center"/>
          </w:tcPr>
          <w:p w:rsidR="00562524" w:rsidRDefault="00694F9E" w:rsidP="00562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CFPA</w:t>
            </w:r>
          </w:p>
          <w:p w:rsidR="00694F9E" w:rsidRPr="00C51B87" w:rsidRDefault="00694F9E" w:rsidP="00562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NGO</w:t>
            </w:r>
          </w:p>
        </w:tc>
        <w:tc>
          <w:tcPr>
            <w:tcW w:w="2862" w:type="dxa"/>
          </w:tcPr>
          <w:p w:rsidR="00562524" w:rsidRPr="007104C5" w:rsidRDefault="00562524" w:rsidP="00562524">
            <w:pPr>
              <w:rPr>
                <w:rFonts w:ascii="宋体" w:hAnsi="宋体" w:cs="宋体"/>
                <w:sz w:val="24"/>
                <w:szCs w:val="24"/>
              </w:rPr>
            </w:pPr>
            <w:r w:rsidRPr="00EE7E4B">
              <w:rPr>
                <w:rFonts w:ascii="宋体" w:hAnsi="宋体" w:cs="宋体" w:hint="eastAsia"/>
                <w:sz w:val="24"/>
                <w:szCs w:val="24"/>
              </w:rPr>
              <w:t>CFPA负责</w:t>
            </w:r>
            <w:r>
              <w:rPr>
                <w:rFonts w:ascii="宋体" w:hAnsi="宋体" w:cs="宋体" w:hint="eastAsia"/>
                <w:sz w:val="24"/>
                <w:szCs w:val="24"/>
              </w:rPr>
              <w:t>协调培训专家，</w:t>
            </w:r>
            <w:r w:rsidR="00166BBA">
              <w:rPr>
                <w:rFonts w:ascii="宋体" w:hAnsi="宋体" w:cs="宋体" w:hint="eastAsia"/>
                <w:sz w:val="24"/>
                <w:szCs w:val="24"/>
              </w:rPr>
              <w:t>加油计划项目办公室负责协调培训场地支持会务工作，</w:t>
            </w:r>
            <w:r>
              <w:rPr>
                <w:rFonts w:ascii="宋体" w:hAnsi="宋体" w:cs="宋体" w:hint="eastAsia"/>
                <w:sz w:val="24"/>
                <w:szCs w:val="24"/>
              </w:rPr>
              <w:t>NGO负责</w:t>
            </w:r>
            <w:r w:rsidRPr="00EE7E4B">
              <w:rPr>
                <w:rFonts w:ascii="宋体" w:hAnsi="宋体" w:cs="宋体" w:hint="eastAsia"/>
                <w:sz w:val="24"/>
                <w:szCs w:val="24"/>
              </w:rPr>
              <w:t>组织项目学校教师参加</w:t>
            </w:r>
            <w:r>
              <w:rPr>
                <w:rFonts w:ascii="宋体" w:hAnsi="宋体" w:cs="宋体" w:hint="eastAsia"/>
                <w:sz w:val="24"/>
                <w:szCs w:val="24"/>
              </w:rPr>
              <w:t>培训</w:t>
            </w:r>
            <w:r w:rsidRPr="00EE7E4B"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完成会务工作；</w:t>
            </w:r>
          </w:p>
        </w:tc>
      </w:tr>
      <w:tr w:rsidR="00562524" w:rsidTr="00576738">
        <w:trPr>
          <w:trHeight w:val="649"/>
          <w:jc w:val="center"/>
        </w:trPr>
        <w:tc>
          <w:tcPr>
            <w:tcW w:w="2542" w:type="dxa"/>
            <w:vAlign w:val="center"/>
          </w:tcPr>
          <w:p w:rsidR="00562524" w:rsidRDefault="00617878" w:rsidP="007E10F4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</w:t>
            </w:r>
            <w:r w:rsidR="00562524">
              <w:rPr>
                <w:rFonts w:ascii="宋体" w:hAnsi="宋体" w:cs="宋体" w:hint="eastAsia"/>
                <w:sz w:val="24"/>
              </w:rPr>
              <w:t>年6月</w:t>
            </w:r>
          </w:p>
        </w:tc>
        <w:tc>
          <w:tcPr>
            <w:tcW w:w="3438" w:type="dxa"/>
            <w:vAlign w:val="center"/>
          </w:tcPr>
          <w:p w:rsidR="00562524" w:rsidRDefault="00562524" w:rsidP="00562524"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教练员交流会</w:t>
            </w:r>
          </w:p>
        </w:tc>
        <w:tc>
          <w:tcPr>
            <w:tcW w:w="1281" w:type="dxa"/>
            <w:vAlign w:val="center"/>
          </w:tcPr>
          <w:p w:rsidR="00562524" w:rsidRDefault="00694F9E" w:rsidP="00562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CFPA</w:t>
            </w:r>
          </w:p>
          <w:p w:rsidR="00694F9E" w:rsidRDefault="00694F9E" w:rsidP="00562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NGO</w:t>
            </w:r>
          </w:p>
        </w:tc>
        <w:tc>
          <w:tcPr>
            <w:tcW w:w="2862" w:type="dxa"/>
          </w:tcPr>
          <w:p w:rsidR="00562524" w:rsidRDefault="00562524" w:rsidP="005625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组织项目学校教练员与其他项目区教练员进行技术交流</w:t>
            </w:r>
          </w:p>
        </w:tc>
      </w:tr>
      <w:tr w:rsidR="00562524" w:rsidTr="00576738">
        <w:trPr>
          <w:trHeight w:val="649"/>
          <w:jc w:val="center"/>
        </w:trPr>
        <w:tc>
          <w:tcPr>
            <w:tcW w:w="2542" w:type="dxa"/>
            <w:vAlign w:val="center"/>
          </w:tcPr>
          <w:p w:rsidR="00562524" w:rsidRDefault="00617878" w:rsidP="007E10F4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</w:t>
            </w:r>
            <w:r w:rsidR="00562524">
              <w:rPr>
                <w:rFonts w:ascii="宋体" w:hAnsi="宋体" w:cs="宋体" w:hint="eastAsia"/>
                <w:sz w:val="24"/>
              </w:rPr>
              <w:t>年</w:t>
            </w:r>
            <w:r w:rsidR="007E10F4">
              <w:rPr>
                <w:rFonts w:ascii="宋体" w:hAnsi="宋体" w:cs="宋体" w:hint="eastAsia"/>
                <w:sz w:val="24"/>
              </w:rPr>
              <w:t>7</w:t>
            </w:r>
            <w:r w:rsidR="00562524"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3438" w:type="dxa"/>
            <w:vAlign w:val="center"/>
          </w:tcPr>
          <w:p w:rsidR="00562524" w:rsidRDefault="00562524" w:rsidP="00562524"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加油夏令营</w:t>
            </w:r>
          </w:p>
        </w:tc>
        <w:tc>
          <w:tcPr>
            <w:tcW w:w="1281" w:type="dxa"/>
            <w:vAlign w:val="center"/>
          </w:tcPr>
          <w:p w:rsidR="00562524" w:rsidRDefault="00694F9E" w:rsidP="00562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CFPA</w:t>
            </w:r>
          </w:p>
          <w:p w:rsidR="00694F9E" w:rsidRDefault="00694F9E" w:rsidP="00562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NGO</w:t>
            </w:r>
          </w:p>
        </w:tc>
        <w:tc>
          <w:tcPr>
            <w:tcW w:w="2862" w:type="dxa"/>
          </w:tcPr>
          <w:p w:rsidR="00562524" w:rsidRDefault="00562524" w:rsidP="005625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CFPA负责协调夏令营支持单位提供技术支持，NGO负责夏令营的具体执行</w:t>
            </w:r>
          </w:p>
        </w:tc>
      </w:tr>
      <w:tr w:rsidR="00562524" w:rsidTr="00576738">
        <w:trPr>
          <w:trHeight w:val="649"/>
          <w:jc w:val="center"/>
        </w:trPr>
        <w:tc>
          <w:tcPr>
            <w:tcW w:w="2542" w:type="dxa"/>
            <w:vAlign w:val="center"/>
          </w:tcPr>
          <w:p w:rsidR="00562524" w:rsidRDefault="00617878" w:rsidP="007E10F4"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</w:t>
            </w:r>
            <w:r w:rsidR="00562524">
              <w:rPr>
                <w:rFonts w:ascii="宋体" w:hAnsi="宋体" w:cs="宋体" w:hint="eastAsia"/>
                <w:sz w:val="24"/>
              </w:rPr>
              <w:t>年</w:t>
            </w:r>
            <w:r w:rsidR="007E10F4">
              <w:rPr>
                <w:rFonts w:ascii="宋体" w:hAnsi="宋体" w:cs="宋体" w:hint="eastAsia"/>
                <w:sz w:val="24"/>
              </w:rPr>
              <w:t>8</w:t>
            </w:r>
            <w:r w:rsidR="00562524"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3438" w:type="dxa"/>
            <w:vAlign w:val="center"/>
          </w:tcPr>
          <w:p w:rsidR="00562524" w:rsidRPr="00FD3C96" w:rsidRDefault="00562524" w:rsidP="00562524"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项目年度</w:t>
            </w:r>
            <w:r w:rsidRPr="00FD3C96">
              <w:rPr>
                <w:rFonts w:ascii="宋体" w:hAnsi="宋体" w:cs="宋体" w:hint="eastAsia"/>
                <w:sz w:val="24"/>
              </w:rPr>
              <w:t>总结研讨</w:t>
            </w:r>
            <w:r>
              <w:rPr>
                <w:rFonts w:ascii="宋体" w:hAnsi="宋体" w:cs="宋体" w:hint="eastAsia"/>
                <w:sz w:val="24"/>
              </w:rPr>
              <w:t>会</w:t>
            </w:r>
          </w:p>
        </w:tc>
        <w:tc>
          <w:tcPr>
            <w:tcW w:w="1281" w:type="dxa"/>
            <w:vAlign w:val="center"/>
          </w:tcPr>
          <w:p w:rsidR="00562524" w:rsidRPr="00FD3C96" w:rsidRDefault="00562524" w:rsidP="00562524">
            <w:pPr>
              <w:jc w:val="center"/>
              <w:rPr>
                <w:rFonts w:ascii="宋体" w:hAnsi="宋体" w:cs="宋体"/>
                <w:sz w:val="24"/>
              </w:rPr>
            </w:pPr>
            <w:r w:rsidRPr="00FD3C96">
              <w:rPr>
                <w:rFonts w:ascii="宋体" w:hAnsi="宋体" w:cs="宋体" w:hint="eastAsia"/>
                <w:sz w:val="24"/>
              </w:rPr>
              <w:t>CFPA</w:t>
            </w:r>
          </w:p>
          <w:p w:rsidR="00562524" w:rsidRPr="00FD3C96" w:rsidRDefault="00562524" w:rsidP="00562524">
            <w:pPr>
              <w:jc w:val="center"/>
              <w:rPr>
                <w:rFonts w:ascii="宋体" w:hAnsi="宋体" w:cs="宋体"/>
                <w:sz w:val="24"/>
              </w:rPr>
            </w:pPr>
            <w:r w:rsidRPr="00FD3C96">
              <w:rPr>
                <w:rFonts w:ascii="宋体" w:hAnsi="宋体" w:cs="宋体" w:hint="eastAsia"/>
                <w:sz w:val="24"/>
              </w:rPr>
              <w:t>NGO</w:t>
            </w:r>
          </w:p>
        </w:tc>
        <w:tc>
          <w:tcPr>
            <w:tcW w:w="2862" w:type="dxa"/>
          </w:tcPr>
          <w:p w:rsidR="00562524" w:rsidRPr="00C31ACB" w:rsidRDefault="00562524" w:rsidP="005625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</w:t>
            </w:r>
            <w:r>
              <w:rPr>
                <w:rFonts w:ascii="宋体" w:hAnsi="宋体" w:cs="宋体"/>
                <w:sz w:val="24"/>
              </w:rPr>
              <w:t>执行</w:t>
            </w:r>
            <w:r>
              <w:rPr>
                <w:rFonts w:ascii="宋体" w:hAnsi="宋体" w:cs="宋体" w:hint="eastAsia"/>
                <w:sz w:val="24"/>
              </w:rPr>
              <w:t>一年左右举行</w:t>
            </w:r>
            <w:r>
              <w:rPr>
                <w:rFonts w:ascii="宋体" w:hAnsi="宋体" w:cs="宋体"/>
                <w:sz w:val="24"/>
              </w:rPr>
              <w:t>项目总结会</w:t>
            </w:r>
            <w:r>
              <w:rPr>
                <w:rFonts w:ascii="宋体" w:hAnsi="宋体" w:cs="宋体" w:hint="eastAsia"/>
                <w:sz w:val="24"/>
              </w:rPr>
              <w:t>暨优秀教练员表彰会；</w:t>
            </w:r>
          </w:p>
        </w:tc>
      </w:tr>
    </w:tbl>
    <w:p w:rsidR="00E15542" w:rsidRDefault="00E15542" w:rsidP="00680C26">
      <w:pPr>
        <w:adjustRightInd w:val="0"/>
        <w:snapToGrid w:val="0"/>
        <w:spacing w:beforeLines="100" w:before="312" w:line="360" w:lineRule="auto"/>
        <w:jc w:val="left"/>
        <w:rPr>
          <w:rFonts w:ascii="黑体" w:eastAsia="黑体" w:hAnsi="宋体"/>
          <w:b/>
          <w:sz w:val="28"/>
          <w:szCs w:val="28"/>
        </w:rPr>
      </w:pPr>
    </w:p>
    <w:p w:rsidR="0009548D" w:rsidRPr="00A70C1B" w:rsidRDefault="002F0E1E" w:rsidP="00680C26">
      <w:pPr>
        <w:adjustRightInd w:val="0"/>
        <w:snapToGrid w:val="0"/>
        <w:spacing w:beforeLines="100" w:before="312"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九</w:t>
      </w:r>
      <w:r w:rsidR="0009548D">
        <w:rPr>
          <w:rFonts w:ascii="黑体" w:eastAsia="黑体" w:hAnsi="宋体" w:hint="eastAsia"/>
          <w:b/>
          <w:sz w:val="28"/>
          <w:szCs w:val="28"/>
        </w:rPr>
        <w:t>、附件资料</w:t>
      </w:r>
    </w:p>
    <w:p w:rsidR="000A218E" w:rsidRDefault="000A218E" w:rsidP="0009548D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附件1：项目申请指南</w:t>
      </w:r>
      <w:r w:rsidRPr="008A0978">
        <w:rPr>
          <w:rFonts w:ascii="宋体" w:hAnsi="宋体" w:hint="eastAsia"/>
          <w:sz w:val="28"/>
          <w:szCs w:val="28"/>
        </w:rPr>
        <w:t>（</w:t>
      </w:r>
      <w:r w:rsidRPr="00942865">
        <w:rPr>
          <w:rFonts w:ascii="宋体" w:hAnsi="宋体"/>
          <w:sz w:val="28"/>
          <w:szCs w:val="28"/>
        </w:rPr>
        <w:t>中国扶贫基金会</w:t>
      </w:r>
      <w:r>
        <w:rPr>
          <w:rFonts w:ascii="宋体" w:hAnsi="宋体" w:hint="eastAsia"/>
          <w:sz w:val="28"/>
          <w:szCs w:val="28"/>
        </w:rPr>
        <w:t>已设计、</w:t>
      </w:r>
      <w:r w:rsidRPr="00942865">
        <w:rPr>
          <w:rFonts w:ascii="宋体" w:hAnsi="宋体"/>
          <w:sz w:val="28"/>
          <w:szCs w:val="28"/>
        </w:rPr>
        <w:t>完成</w:t>
      </w:r>
      <w:r>
        <w:rPr>
          <w:rFonts w:ascii="宋体" w:hAnsi="宋体" w:hint="eastAsia"/>
          <w:sz w:val="28"/>
          <w:szCs w:val="28"/>
        </w:rPr>
        <w:t>了项目的</w:t>
      </w:r>
      <w:r w:rsidRPr="00942865">
        <w:rPr>
          <w:rFonts w:ascii="宋体" w:hAnsi="宋体"/>
          <w:sz w:val="28"/>
          <w:szCs w:val="28"/>
        </w:rPr>
        <w:t>活动框架和任务设置，</w:t>
      </w:r>
      <w:r>
        <w:rPr>
          <w:rFonts w:ascii="宋体" w:hAnsi="宋体" w:hint="eastAsia"/>
          <w:sz w:val="28"/>
          <w:szCs w:val="28"/>
        </w:rPr>
        <w:t>尤其请仔细阅读附表1-工作任务书</w:t>
      </w:r>
      <w:r w:rsidRPr="008A0978">
        <w:rPr>
          <w:rFonts w:ascii="宋体" w:hAnsi="宋体" w:hint="eastAsia"/>
          <w:sz w:val="28"/>
          <w:szCs w:val="28"/>
        </w:rPr>
        <w:t>）</w:t>
      </w:r>
    </w:p>
    <w:p w:rsidR="0009548D" w:rsidRPr="008A0978" w:rsidRDefault="0009548D" w:rsidP="0009548D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A0978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  <w:r w:rsidRPr="008A0978">
        <w:rPr>
          <w:rFonts w:ascii="宋体" w:hAnsi="宋体" w:hint="eastAsia"/>
          <w:sz w:val="28"/>
          <w:szCs w:val="28"/>
        </w:rPr>
        <w:t>：项目申请书</w:t>
      </w:r>
    </w:p>
    <w:p w:rsidR="0009548D" w:rsidRDefault="0009548D" w:rsidP="0009548D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附件3：项目预算模板</w:t>
      </w:r>
    </w:p>
    <w:p w:rsidR="004E026A" w:rsidRDefault="001B4458" w:rsidP="00661C6A">
      <w:pPr>
        <w:adjustRightInd w:val="0"/>
        <w:snapToGrid w:val="0"/>
        <w:spacing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十、截止时间</w:t>
      </w:r>
    </w:p>
    <w:p w:rsidR="004E026A" w:rsidRPr="00E10E7F" w:rsidRDefault="001B4458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  <w:u w:val="single"/>
        </w:rPr>
      </w:pPr>
      <w:r w:rsidRPr="00E10E7F">
        <w:rPr>
          <w:rFonts w:ascii="宋体" w:hAnsi="宋体" w:hint="eastAsia"/>
          <w:sz w:val="28"/>
          <w:szCs w:val="28"/>
          <w:u w:val="single"/>
        </w:rPr>
        <w:t>截止时间为：</w:t>
      </w:r>
      <w:r w:rsidRPr="00E10E7F">
        <w:rPr>
          <w:rFonts w:ascii="宋体" w:hAnsi="宋体"/>
          <w:sz w:val="28"/>
          <w:szCs w:val="28"/>
          <w:u w:val="single"/>
        </w:rPr>
        <w:t>201</w:t>
      </w:r>
      <w:r w:rsidR="00617878">
        <w:rPr>
          <w:rFonts w:ascii="宋体" w:hAnsi="宋体" w:hint="eastAsia"/>
          <w:sz w:val="28"/>
          <w:szCs w:val="28"/>
          <w:u w:val="single"/>
        </w:rPr>
        <w:t>8</w:t>
      </w:r>
      <w:r w:rsidRPr="00E10E7F">
        <w:rPr>
          <w:rFonts w:ascii="宋体" w:hAnsi="宋体" w:hint="eastAsia"/>
          <w:sz w:val="28"/>
          <w:szCs w:val="28"/>
          <w:u w:val="single"/>
        </w:rPr>
        <w:t>年</w:t>
      </w:r>
      <w:r w:rsidR="00661C6A">
        <w:rPr>
          <w:rFonts w:ascii="宋体" w:hAnsi="宋体" w:hint="eastAsia"/>
          <w:sz w:val="28"/>
          <w:szCs w:val="28"/>
          <w:u w:val="single"/>
        </w:rPr>
        <w:t>6</w:t>
      </w:r>
      <w:r w:rsidRPr="00E10E7F">
        <w:rPr>
          <w:rFonts w:ascii="宋体" w:hAnsi="宋体" w:hint="eastAsia"/>
          <w:sz w:val="28"/>
          <w:szCs w:val="28"/>
          <w:u w:val="single"/>
        </w:rPr>
        <w:t>月</w:t>
      </w:r>
      <w:r w:rsidR="00617878">
        <w:rPr>
          <w:rFonts w:ascii="宋体" w:hAnsi="宋体" w:hint="eastAsia"/>
          <w:sz w:val="28"/>
          <w:szCs w:val="28"/>
          <w:u w:val="single"/>
        </w:rPr>
        <w:t>24</w:t>
      </w:r>
      <w:r w:rsidRPr="00E10E7F">
        <w:rPr>
          <w:rFonts w:ascii="宋体" w:hAnsi="宋体" w:hint="eastAsia"/>
          <w:sz w:val="28"/>
          <w:szCs w:val="28"/>
          <w:u w:val="single"/>
        </w:rPr>
        <w:t>日</w:t>
      </w:r>
    </w:p>
    <w:p w:rsidR="004E026A" w:rsidRDefault="001B4458" w:rsidP="00661C6A">
      <w:pPr>
        <w:adjustRightInd w:val="0"/>
        <w:snapToGrid w:val="0"/>
        <w:spacing w:line="360" w:lineRule="auto"/>
        <w:ind w:firstLineChars="196" w:firstLine="551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十</w:t>
      </w:r>
      <w:r w:rsidR="002F0E1E">
        <w:rPr>
          <w:rFonts w:ascii="黑体" w:eastAsia="黑体" w:hAnsi="宋体" w:hint="eastAsia"/>
          <w:b/>
          <w:sz w:val="28"/>
          <w:szCs w:val="28"/>
        </w:rPr>
        <w:t>一</w:t>
      </w:r>
      <w:r>
        <w:rPr>
          <w:rFonts w:ascii="黑体" w:eastAsia="黑体" w:hAnsi="宋体" w:hint="eastAsia"/>
          <w:b/>
          <w:sz w:val="28"/>
          <w:szCs w:val="28"/>
        </w:rPr>
        <w:t>、项目联系</w:t>
      </w:r>
    </w:p>
    <w:p w:rsidR="00D065F1" w:rsidRDefault="00661C6A" w:rsidP="00D065F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联系人：康</w:t>
      </w:r>
      <w:r w:rsidR="00D065F1">
        <w:rPr>
          <w:rFonts w:ascii="宋体" w:hAnsi="宋体" w:hint="eastAsia"/>
          <w:sz w:val="28"/>
          <w:szCs w:val="28"/>
        </w:rPr>
        <w:t>女士</w:t>
      </w:r>
    </w:p>
    <w:p w:rsidR="00D065F1" w:rsidRDefault="00D065F1" w:rsidP="00D065F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邮</w:t>
      </w:r>
      <w:proofErr w:type="gramEnd"/>
      <w:r>
        <w:rPr>
          <w:rFonts w:ascii="宋体" w:hAnsi="宋体" w:hint="eastAsia"/>
          <w:sz w:val="28"/>
          <w:szCs w:val="28"/>
        </w:rPr>
        <w:t xml:space="preserve">  箱：</w:t>
      </w:r>
      <w:hyperlink r:id="rId9" w:history="1">
        <w:r w:rsidR="00661C6A" w:rsidRPr="009E2F4A">
          <w:rPr>
            <w:rStyle w:val="a6"/>
            <w:rFonts w:ascii="宋体" w:hAnsi="宋体" w:hint="eastAsia"/>
            <w:sz w:val="28"/>
            <w:szCs w:val="28"/>
          </w:rPr>
          <w:t>kangruoshi@fupin.org.cn</w:t>
        </w:r>
      </w:hyperlink>
    </w:p>
    <w:p w:rsidR="004F4E5B" w:rsidRDefault="00D065F1" w:rsidP="00B26219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  话：</w:t>
      </w:r>
      <w:r w:rsidR="00661C6A">
        <w:rPr>
          <w:rFonts w:ascii="宋体" w:hAnsi="宋体" w:hint="eastAsia"/>
          <w:sz w:val="28"/>
          <w:szCs w:val="28"/>
        </w:rPr>
        <w:t>188-1158-5087</w:t>
      </w:r>
    </w:p>
    <w:p w:rsidR="00B26219" w:rsidRDefault="00B26219" w:rsidP="00B54AB8">
      <w:pPr>
        <w:rPr>
          <w:rFonts w:ascii="黑体" w:eastAsia="黑体" w:hAnsi="宋体"/>
          <w:b/>
          <w:sz w:val="28"/>
          <w:szCs w:val="28"/>
        </w:rPr>
      </w:pPr>
    </w:p>
    <w:p w:rsidR="002C3346" w:rsidRPr="002C3346" w:rsidRDefault="002D697E" w:rsidP="00661C6A">
      <w:pPr>
        <w:ind w:firstLineChars="200" w:firstLine="562"/>
        <w:rPr>
          <w:rFonts w:ascii="黑体" w:eastAsia="黑体" w:hAnsi="宋体"/>
          <w:b/>
          <w:sz w:val="28"/>
          <w:szCs w:val="28"/>
        </w:rPr>
      </w:pPr>
      <w:r w:rsidRPr="00936023">
        <w:rPr>
          <w:rFonts w:ascii="黑体" w:eastAsia="黑体" w:hAnsi="宋体" w:hint="eastAsia"/>
          <w:b/>
          <w:sz w:val="28"/>
          <w:szCs w:val="28"/>
        </w:rPr>
        <w:t>附</w:t>
      </w:r>
      <w:r w:rsidR="00CF2F0A">
        <w:rPr>
          <w:rFonts w:ascii="黑体" w:eastAsia="黑体" w:hAnsi="宋体" w:hint="eastAsia"/>
          <w:b/>
          <w:sz w:val="28"/>
          <w:szCs w:val="28"/>
        </w:rPr>
        <w:t>表</w:t>
      </w:r>
      <w:r w:rsidRPr="00936023">
        <w:rPr>
          <w:rFonts w:ascii="黑体" w:eastAsia="黑体" w:hAnsi="宋体" w:hint="eastAsia"/>
          <w:b/>
          <w:sz w:val="28"/>
          <w:szCs w:val="28"/>
        </w:rPr>
        <w:t>1</w:t>
      </w:r>
      <w:r w:rsidR="005A404D" w:rsidRPr="00936023">
        <w:rPr>
          <w:rFonts w:ascii="黑体" w:eastAsia="黑体" w:hAnsi="宋体" w:hint="eastAsia"/>
          <w:b/>
          <w:sz w:val="28"/>
          <w:szCs w:val="28"/>
        </w:rPr>
        <w:t>：</w:t>
      </w:r>
      <w:r w:rsidRPr="00936023">
        <w:rPr>
          <w:rFonts w:ascii="黑体" w:eastAsia="黑体" w:hAnsi="宋体" w:hint="eastAsia"/>
          <w:b/>
          <w:sz w:val="28"/>
          <w:szCs w:val="28"/>
        </w:rPr>
        <w:t>工作任务书</w:t>
      </w:r>
    </w:p>
    <w:tbl>
      <w:tblPr>
        <w:tblStyle w:val="a8"/>
        <w:tblW w:w="9043" w:type="dxa"/>
        <w:tblLook w:val="04A0" w:firstRow="1" w:lastRow="0" w:firstColumn="1" w:lastColumn="0" w:noHBand="0" w:noVBand="1"/>
      </w:tblPr>
      <w:tblGrid>
        <w:gridCol w:w="453"/>
        <w:gridCol w:w="777"/>
        <w:gridCol w:w="758"/>
        <w:gridCol w:w="3677"/>
        <w:gridCol w:w="3378"/>
      </w:tblGrid>
      <w:tr w:rsidR="002C3346" w:rsidRPr="002C3346" w:rsidTr="004C20B1">
        <w:trPr>
          <w:trHeight w:val="537"/>
        </w:trPr>
        <w:tc>
          <w:tcPr>
            <w:tcW w:w="453" w:type="dxa"/>
            <w:hideMark/>
          </w:tcPr>
          <w:p w:rsidR="002C3346" w:rsidRPr="002C3346" w:rsidRDefault="002C3346" w:rsidP="002C3346">
            <w:pPr>
              <w:spacing w:line="240" w:lineRule="atLeast"/>
              <w:jc w:val="left"/>
              <w:rPr>
                <w:rFonts w:ascii="微软雅黑" w:eastAsia="微软雅黑" w:hAnsi="微软雅黑"/>
                <w:b/>
                <w:bCs/>
                <w:sz w:val="20"/>
                <w:szCs w:val="28"/>
              </w:rPr>
            </w:pPr>
            <w:r w:rsidRPr="002C3346">
              <w:rPr>
                <w:rFonts w:ascii="微软雅黑" w:eastAsia="微软雅黑" w:hAnsi="微软雅黑" w:hint="eastAsia"/>
                <w:b/>
                <w:bCs/>
                <w:sz w:val="20"/>
                <w:szCs w:val="28"/>
              </w:rPr>
              <w:t>序号</w:t>
            </w:r>
          </w:p>
        </w:tc>
        <w:tc>
          <w:tcPr>
            <w:tcW w:w="777" w:type="dxa"/>
            <w:hideMark/>
          </w:tcPr>
          <w:p w:rsidR="002C3346" w:rsidRPr="002C3346" w:rsidRDefault="002C3346" w:rsidP="002C3346">
            <w:pPr>
              <w:spacing w:line="240" w:lineRule="atLeast"/>
              <w:jc w:val="left"/>
              <w:rPr>
                <w:rFonts w:ascii="微软雅黑" w:eastAsia="微软雅黑" w:hAnsi="微软雅黑"/>
                <w:b/>
                <w:bCs/>
                <w:sz w:val="20"/>
                <w:szCs w:val="28"/>
              </w:rPr>
            </w:pPr>
            <w:r w:rsidRPr="002C3346">
              <w:rPr>
                <w:rFonts w:ascii="微软雅黑" w:eastAsia="微软雅黑" w:hAnsi="微软雅黑" w:hint="eastAsia"/>
                <w:b/>
                <w:bCs/>
                <w:sz w:val="20"/>
                <w:szCs w:val="28"/>
              </w:rPr>
              <w:t>项目工作</w:t>
            </w:r>
            <w:proofErr w:type="gramStart"/>
            <w:r w:rsidRPr="002C3346">
              <w:rPr>
                <w:rFonts w:ascii="微软雅黑" w:eastAsia="微软雅黑" w:hAnsi="微软雅黑" w:hint="eastAsia"/>
                <w:b/>
                <w:bCs/>
                <w:sz w:val="20"/>
                <w:szCs w:val="28"/>
              </w:rPr>
              <w:t>版块</w:t>
            </w:r>
            <w:proofErr w:type="gramEnd"/>
          </w:p>
        </w:tc>
        <w:tc>
          <w:tcPr>
            <w:tcW w:w="758" w:type="dxa"/>
            <w:hideMark/>
          </w:tcPr>
          <w:p w:rsidR="002C3346" w:rsidRPr="002C3346" w:rsidRDefault="002C3346" w:rsidP="002C3346">
            <w:pPr>
              <w:spacing w:line="240" w:lineRule="atLeast"/>
              <w:jc w:val="left"/>
              <w:rPr>
                <w:rFonts w:ascii="微软雅黑" w:eastAsia="微软雅黑" w:hAnsi="微软雅黑"/>
                <w:b/>
                <w:bCs/>
                <w:sz w:val="22"/>
                <w:szCs w:val="28"/>
              </w:rPr>
            </w:pPr>
            <w:r w:rsidRPr="002C3346">
              <w:rPr>
                <w:rFonts w:ascii="微软雅黑" w:eastAsia="微软雅黑" w:hAnsi="微软雅黑" w:hint="eastAsia"/>
                <w:b/>
                <w:bCs/>
                <w:sz w:val="22"/>
                <w:szCs w:val="28"/>
              </w:rPr>
              <w:t>工作内容</w:t>
            </w:r>
          </w:p>
        </w:tc>
        <w:tc>
          <w:tcPr>
            <w:tcW w:w="3677" w:type="dxa"/>
            <w:hideMark/>
          </w:tcPr>
          <w:p w:rsidR="002C3346" w:rsidRPr="002C3346" w:rsidRDefault="002C3346" w:rsidP="002C3346">
            <w:pPr>
              <w:jc w:val="left"/>
              <w:rPr>
                <w:rFonts w:ascii="微软雅黑" w:eastAsia="微软雅黑" w:hAnsi="微软雅黑"/>
                <w:b/>
                <w:bCs/>
                <w:sz w:val="22"/>
                <w:szCs w:val="28"/>
              </w:rPr>
            </w:pPr>
            <w:r w:rsidRPr="002C3346">
              <w:rPr>
                <w:rFonts w:ascii="微软雅黑" w:eastAsia="微软雅黑" w:hAnsi="微软雅黑" w:hint="eastAsia"/>
                <w:b/>
                <w:bCs/>
                <w:sz w:val="22"/>
                <w:szCs w:val="28"/>
              </w:rPr>
              <w:t>具体细项</w:t>
            </w:r>
          </w:p>
        </w:tc>
        <w:tc>
          <w:tcPr>
            <w:tcW w:w="3378" w:type="dxa"/>
            <w:hideMark/>
          </w:tcPr>
          <w:p w:rsidR="002C3346" w:rsidRPr="002C3346" w:rsidRDefault="002C3346" w:rsidP="002C3346">
            <w:pPr>
              <w:jc w:val="left"/>
              <w:rPr>
                <w:rFonts w:ascii="微软雅黑" w:eastAsia="微软雅黑" w:hAnsi="微软雅黑"/>
                <w:b/>
                <w:bCs/>
                <w:sz w:val="18"/>
                <w:szCs w:val="28"/>
              </w:rPr>
            </w:pPr>
            <w:r w:rsidRPr="00576738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C3346" w:rsidRPr="002C3346" w:rsidTr="004C20B1">
        <w:trPr>
          <w:trHeight w:val="749"/>
        </w:trPr>
        <w:tc>
          <w:tcPr>
            <w:tcW w:w="453" w:type="dxa"/>
            <w:vMerge w:val="restart"/>
            <w:hideMark/>
          </w:tcPr>
          <w:p w:rsidR="002C3346" w:rsidRPr="002C3346" w:rsidRDefault="002C3346" w:rsidP="002C3346">
            <w:pPr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7" w:type="dxa"/>
            <w:vMerge w:val="restart"/>
            <w:hideMark/>
          </w:tcPr>
          <w:p w:rsidR="002C3346" w:rsidRPr="002C3346" w:rsidRDefault="002C3346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项目专项管理</w:t>
            </w:r>
          </w:p>
        </w:tc>
        <w:tc>
          <w:tcPr>
            <w:tcW w:w="758" w:type="dxa"/>
            <w:vMerge w:val="restart"/>
            <w:hideMark/>
          </w:tcPr>
          <w:p w:rsidR="002C3346" w:rsidRPr="002C3346" w:rsidRDefault="002C3346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课程培训管理</w:t>
            </w:r>
          </w:p>
        </w:tc>
        <w:tc>
          <w:tcPr>
            <w:tcW w:w="3677" w:type="dxa"/>
            <w:vMerge w:val="restart"/>
            <w:hideMark/>
          </w:tcPr>
          <w:p w:rsidR="00576738" w:rsidRDefault="002C3346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课程培训：音体</w:t>
            </w:r>
            <w:proofErr w:type="gramStart"/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美培训</w:t>
            </w:r>
            <w:proofErr w:type="gramEnd"/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和加油培训。</w:t>
            </w:r>
          </w:p>
          <w:p w:rsidR="002C3346" w:rsidRPr="002C3346" w:rsidRDefault="002C3346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具体安排详见“加油计划——能力提升培训计划表”，原则上项目学校音体</w:t>
            </w:r>
            <w:proofErr w:type="gramStart"/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美实际</w:t>
            </w:r>
            <w:proofErr w:type="gramEnd"/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任课老师接受培训，平均每个学校5人参加音乐培训，4人参加美术培训，4人参加体育培训，3人参加加油课程培训。每个学校每学期接受音体美，加油课程各一次。</w:t>
            </w:r>
          </w:p>
        </w:tc>
        <w:tc>
          <w:tcPr>
            <w:tcW w:w="3378" w:type="dxa"/>
            <w:vMerge w:val="restart"/>
            <w:hideMark/>
          </w:tcPr>
          <w:p w:rsidR="002C3346" w:rsidRDefault="002C3346" w:rsidP="002C3346">
            <w:pPr>
              <w:snapToGrid w:val="0"/>
              <w:spacing w:line="0" w:lineRule="atLeas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1.技术专家（培训师，培训助理）的劳务费用由中国扶贫基金会（CFPA）统一计划，交通与食宿请与参培教师共同预算</w:t>
            </w:r>
          </w:p>
          <w:p w:rsidR="002C3346" w:rsidRDefault="002C3346" w:rsidP="002C3346">
            <w:pPr>
              <w:snapToGrid w:val="0"/>
              <w:spacing w:line="0" w:lineRule="atLeas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2.加油课程培训师每个班1名</w:t>
            </w:r>
            <w:proofErr w:type="gramStart"/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主培训</w:t>
            </w:r>
            <w:proofErr w:type="gramEnd"/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师，1-2名培训助理；音体美课程培训师每程2个班，1名培训师 ；</w:t>
            </w:r>
          </w:p>
          <w:p w:rsidR="002C3346" w:rsidRPr="002C3346" w:rsidRDefault="002C3346" w:rsidP="002C3346">
            <w:pPr>
              <w:snapToGrid w:val="0"/>
              <w:spacing w:line="0" w:lineRule="atLeas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3.平均技术专家往返交通在2500元/人，参培教师往返交通80元，</w:t>
            </w:r>
            <w:r w:rsidR="00661C6A">
              <w:rPr>
                <w:rFonts w:ascii="微软雅黑" w:eastAsia="微软雅黑" w:hAnsi="微软雅黑" w:hint="eastAsia"/>
                <w:sz w:val="24"/>
                <w:szCs w:val="24"/>
              </w:rPr>
              <w:t>昭觉</w:t>
            </w: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县城餐饮100元/人/天，住宿140元/间（</w:t>
            </w:r>
            <w:proofErr w:type="gramStart"/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单标同价</w:t>
            </w:r>
            <w:proofErr w:type="gramEnd"/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）技术专家单间为主，参培教师为标间；</w:t>
            </w:r>
          </w:p>
        </w:tc>
      </w:tr>
      <w:tr w:rsidR="002C3346" w:rsidRPr="002C3346" w:rsidTr="004C20B1">
        <w:trPr>
          <w:trHeight w:val="624"/>
        </w:trPr>
        <w:tc>
          <w:tcPr>
            <w:tcW w:w="453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58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77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378" w:type="dxa"/>
            <w:vMerge/>
            <w:hideMark/>
          </w:tcPr>
          <w:p w:rsidR="002C3346" w:rsidRPr="002C3346" w:rsidRDefault="002C3346" w:rsidP="002C3346">
            <w:pPr>
              <w:snapToGrid w:val="0"/>
              <w:spacing w:line="0" w:lineRule="atLeast"/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C3346" w:rsidRPr="002C3346" w:rsidTr="004C20B1">
        <w:trPr>
          <w:trHeight w:val="749"/>
        </w:trPr>
        <w:tc>
          <w:tcPr>
            <w:tcW w:w="453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58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77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378" w:type="dxa"/>
            <w:vMerge/>
            <w:hideMark/>
          </w:tcPr>
          <w:p w:rsidR="002C3346" w:rsidRPr="002C3346" w:rsidRDefault="002C3346" w:rsidP="002C3346">
            <w:pPr>
              <w:snapToGrid w:val="0"/>
              <w:spacing w:line="0" w:lineRule="atLeast"/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C3346" w:rsidRPr="002C3346" w:rsidTr="004C20B1">
        <w:trPr>
          <w:trHeight w:val="749"/>
        </w:trPr>
        <w:tc>
          <w:tcPr>
            <w:tcW w:w="453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58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77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378" w:type="dxa"/>
            <w:vMerge/>
            <w:hideMark/>
          </w:tcPr>
          <w:p w:rsidR="002C3346" w:rsidRPr="002C3346" w:rsidRDefault="002C3346" w:rsidP="002C3346">
            <w:pPr>
              <w:snapToGrid w:val="0"/>
              <w:spacing w:line="0" w:lineRule="atLeast"/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C3346" w:rsidRPr="002C3346" w:rsidTr="004C20B1">
        <w:trPr>
          <w:trHeight w:val="1131"/>
        </w:trPr>
        <w:tc>
          <w:tcPr>
            <w:tcW w:w="453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hideMark/>
          </w:tcPr>
          <w:p w:rsidR="002C3346" w:rsidRDefault="002C3346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项</w:t>
            </w:r>
          </w:p>
          <w:p w:rsidR="002C3346" w:rsidRDefault="002C3346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目</w:t>
            </w:r>
          </w:p>
          <w:p w:rsidR="002C3346" w:rsidRDefault="002C3346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督</w:t>
            </w:r>
          </w:p>
          <w:p w:rsidR="002C3346" w:rsidRDefault="002C3346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导</w:t>
            </w:r>
          </w:p>
          <w:p w:rsidR="002C3346" w:rsidRDefault="002C3346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管</w:t>
            </w:r>
          </w:p>
          <w:p w:rsidR="002C3346" w:rsidRPr="002C3346" w:rsidRDefault="002C3346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理</w:t>
            </w:r>
          </w:p>
        </w:tc>
        <w:tc>
          <w:tcPr>
            <w:tcW w:w="3677" w:type="dxa"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日常督导：督促项目学校按照要求开展加油课程及音体美课程，每个班级每周开展至少1节，负责收集教练员、音体</w:t>
            </w:r>
            <w:proofErr w:type="gramStart"/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美教师</w:t>
            </w:r>
            <w:proofErr w:type="gramEnd"/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提供的月度课程开展表格、教案，以及线上线下的疑问解答等。</w:t>
            </w:r>
          </w:p>
        </w:tc>
        <w:tc>
          <w:tcPr>
            <w:tcW w:w="3378" w:type="dxa"/>
            <w:hideMark/>
          </w:tcPr>
          <w:p w:rsidR="002C3346" w:rsidRPr="002C3346" w:rsidRDefault="002C3346" w:rsidP="002C3346">
            <w:pPr>
              <w:snapToGrid w:val="0"/>
              <w:spacing w:line="0" w:lineRule="atLeast"/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　</w:t>
            </w:r>
          </w:p>
        </w:tc>
      </w:tr>
      <w:tr w:rsidR="002C3346" w:rsidRPr="002C3346" w:rsidTr="004C20B1">
        <w:trPr>
          <w:trHeight w:val="1075"/>
        </w:trPr>
        <w:tc>
          <w:tcPr>
            <w:tcW w:w="453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58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77" w:type="dxa"/>
            <w:hideMark/>
          </w:tcPr>
          <w:p w:rsidR="002C3346" w:rsidRPr="002C3346" w:rsidRDefault="002C3346" w:rsidP="00576738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走访督导：在项目执行期内每学期至少1次对所有负责的学校进行走访和技术督导，了解学校上课进度、课程面临的问题和项目执行效果等，针对项目面临的挑战进行处理，确保项目效果</w:t>
            </w:r>
          </w:p>
        </w:tc>
        <w:tc>
          <w:tcPr>
            <w:tcW w:w="3378" w:type="dxa"/>
            <w:hideMark/>
          </w:tcPr>
          <w:p w:rsidR="002C3346" w:rsidRPr="002C3346" w:rsidRDefault="002C3346" w:rsidP="002C3346">
            <w:pPr>
              <w:snapToGrid w:val="0"/>
              <w:spacing w:line="0" w:lineRule="atLeast"/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技术专家（督导师、督导助理）劳务费由扶贫基金会统一计划。督导师长途往返交通平均约400元/人；走访交通平均约600元/天，每天走访1-2所项目学校</w:t>
            </w:r>
          </w:p>
        </w:tc>
      </w:tr>
      <w:tr w:rsidR="002C3346" w:rsidRPr="002C3346" w:rsidTr="004C20B1">
        <w:trPr>
          <w:trHeight w:val="848"/>
        </w:trPr>
        <w:tc>
          <w:tcPr>
            <w:tcW w:w="453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58" w:type="dxa"/>
            <w:vMerge/>
            <w:hideMark/>
          </w:tcPr>
          <w:p w:rsidR="002C3346" w:rsidRPr="002C3346" w:rsidRDefault="002C3346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77" w:type="dxa"/>
            <w:hideMark/>
          </w:tcPr>
          <w:p w:rsidR="002C3346" w:rsidRPr="002C3346" w:rsidRDefault="002C3346" w:rsidP="00680C2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项目干事例会：组织基金会支持的</w:t>
            </w:r>
            <w:r w:rsidR="00680C26">
              <w:rPr>
                <w:rFonts w:ascii="微软雅黑" w:eastAsia="微软雅黑" w:hAnsi="微软雅黑" w:hint="eastAsia"/>
                <w:sz w:val="24"/>
                <w:szCs w:val="24"/>
              </w:rPr>
              <w:t>10</w:t>
            </w: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所项目学校校长及项目干事每月召开一次：反馈项目进展情况，针对项目出现困难讨论，推动项目顺利开展</w:t>
            </w:r>
          </w:p>
        </w:tc>
        <w:tc>
          <w:tcPr>
            <w:tcW w:w="3378" w:type="dxa"/>
            <w:hideMark/>
          </w:tcPr>
          <w:p w:rsidR="002C3346" w:rsidRPr="002C3346" w:rsidRDefault="00680C26" w:rsidP="002C3346">
            <w:pPr>
              <w:snapToGrid w:val="0"/>
              <w:spacing w:line="0" w:lineRule="atLeas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10</w:t>
            </w:r>
            <w:r w:rsidR="002C3346" w:rsidRPr="002C3346">
              <w:rPr>
                <w:rFonts w:ascii="微软雅黑" w:eastAsia="微软雅黑" w:hAnsi="微软雅黑" w:hint="eastAsia"/>
                <w:sz w:val="24"/>
                <w:szCs w:val="24"/>
              </w:rPr>
              <w:t>所项目学校参加预算相关经费，</w:t>
            </w:r>
            <w:r w:rsidR="00661C6A">
              <w:rPr>
                <w:rFonts w:ascii="微软雅黑" w:eastAsia="微软雅黑" w:hAnsi="微软雅黑" w:hint="eastAsia"/>
                <w:sz w:val="24"/>
                <w:szCs w:val="24"/>
              </w:rPr>
              <w:t>昭觉</w:t>
            </w:r>
            <w:r w:rsidR="002C3346" w:rsidRPr="002C3346">
              <w:rPr>
                <w:rFonts w:ascii="微软雅黑" w:eastAsia="微软雅黑" w:hAnsi="微软雅黑" w:hint="eastAsia"/>
                <w:sz w:val="24"/>
                <w:szCs w:val="24"/>
              </w:rPr>
              <w:t>当地食宿标准参照培训。</w:t>
            </w:r>
          </w:p>
        </w:tc>
      </w:tr>
      <w:tr w:rsidR="00D729C4" w:rsidRPr="002C3346" w:rsidTr="004C20B1">
        <w:trPr>
          <w:trHeight w:val="863"/>
        </w:trPr>
        <w:tc>
          <w:tcPr>
            <w:tcW w:w="453" w:type="dxa"/>
            <w:vMerge w:val="restart"/>
            <w:hideMark/>
          </w:tcPr>
          <w:p w:rsidR="00D729C4" w:rsidRPr="002C3346" w:rsidRDefault="00D729C4" w:rsidP="002C3346">
            <w:pPr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7" w:type="dxa"/>
            <w:vMerge w:val="restart"/>
            <w:hideMark/>
          </w:tcPr>
          <w:p w:rsidR="00D729C4" w:rsidRPr="002C3346" w:rsidRDefault="00D729C4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策</w:t>
            </w: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划、组织专项</w:t>
            </w: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活动</w:t>
            </w:r>
          </w:p>
        </w:tc>
        <w:tc>
          <w:tcPr>
            <w:tcW w:w="758" w:type="dxa"/>
            <w:hideMark/>
          </w:tcPr>
          <w:p w:rsidR="00D729C4" w:rsidRPr="002C3346" w:rsidRDefault="00D729C4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加油教练员跨县交</w:t>
            </w: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流会</w:t>
            </w:r>
          </w:p>
        </w:tc>
        <w:tc>
          <w:tcPr>
            <w:tcW w:w="3677" w:type="dxa"/>
            <w:hideMark/>
          </w:tcPr>
          <w:p w:rsidR="00D729C4" w:rsidRPr="002C3346" w:rsidRDefault="00D729C4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组织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10</w:t>
            </w: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所项目学校约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10位教练员与其他项目区（威宁或镇雄</w:t>
            </w: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）教练员</w:t>
            </w:r>
            <w:bookmarkStart w:id="0" w:name="_GoBack"/>
            <w:bookmarkEnd w:id="0"/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进行3天左右的技术交流，不包括来回路程2天。</w:t>
            </w:r>
          </w:p>
        </w:tc>
        <w:tc>
          <w:tcPr>
            <w:tcW w:w="3378" w:type="dxa"/>
            <w:hideMark/>
          </w:tcPr>
          <w:p w:rsidR="00D729C4" w:rsidRPr="002C3346" w:rsidRDefault="00D729C4" w:rsidP="002C3346">
            <w:pPr>
              <w:snapToGrid w:val="0"/>
              <w:spacing w:line="0" w:lineRule="atLeas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威宁及镇雄</w:t>
            </w: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食宿标准参照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昭觉</w:t>
            </w: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食宿标准</w:t>
            </w:r>
          </w:p>
        </w:tc>
      </w:tr>
      <w:tr w:rsidR="00D729C4" w:rsidRPr="002C3346" w:rsidTr="004C20B1">
        <w:trPr>
          <w:trHeight w:val="891"/>
        </w:trPr>
        <w:tc>
          <w:tcPr>
            <w:tcW w:w="453" w:type="dxa"/>
            <w:vMerge/>
            <w:hideMark/>
          </w:tcPr>
          <w:p w:rsidR="00D729C4" w:rsidRPr="002C3346" w:rsidRDefault="00D729C4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Merge/>
            <w:hideMark/>
          </w:tcPr>
          <w:p w:rsidR="00D729C4" w:rsidRPr="002C3346" w:rsidRDefault="00D729C4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58" w:type="dxa"/>
            <w:hideMark/>
          </w:tcPr>
          <w:p w:rsidR="00D729C4" w:rsidRPr="002C3346" w:rsidRDefault="00D729C4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校级加油主题活动</w:t>
            </w:r>
          </w:p>
        </w:tc>
        <w:tc>
          <w:tcPr>
            <w:tcW w:w="3677" w:type="dxa"/>
            <w:hideMark/>
          </w:tcPr>
          <w:p w:rsidR="00D729C4" w:rsidRPr="002C3346" w:rsidRDefault="00D729C4" w:rsidP="00680C2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学校每学年开展一次校级“加油系列主题活动”，形式不限，如：加油运动会、加油绘画比赛、加油演讲比赛等；</w:t>
            </w:r>
          </w:p>
        </w:tc>
        <w:tc>
          <w:tcPr>
            <w:tcW w:w="3378" w:type="dxa"/>
            <w:hideMark/>
          </w:tcPr>
          <w:p w:rsidR="00D729C4" w:rsidRPr="002C3346" w:rsidRDefault="00D729C4" w:rsidP="002C3346">
            <w:pPr>
              <w:snapToGrid w:val="0"/>
              <w:spacing w:line="0" w:lineRule="atLeast"/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10</w:t>
            </w: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所项目学校参加预算相关经费，建议每所学校不超过1000元</w:t>
            </w:r>
          </w:p>
        </w:tc>
      </w:tr>
      <w:tr w:rsidR="00D729C4" w:rsidRPr="002C3346" w:rsidTr="004C20B1">
        <w:trPr>
          <w:trHeight w:val="679"/>
        </w:trPr>
        <w:tc>
          <w:tcPr>
            <w:tcW w:w="453" w:type="dxa"/>
            <w:vMerge/>
            <w:hideMark/>
          </w:tcPr>
          <w:p w:rsidR="00D729C4" w:rsidRPr="002C3346" w:rsidRDefault="00D729C4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Merge/>
            <w:hideMark/>
          </w:tcPr>
          <w:p w:rsidR="00D729C4" w:rsidRPr="002C3346" w:rsidRDefault="00D729C4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58" w:type="dxa"/>
            <w:hideMark/>
          </w:tcPr>
          <w:p w:rsidR="00D729C4" w:rsidRPr="002C3346" w:rsidRDefault="00D729C4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项目县加油年度总结会</w:t>
            </w:r>
          </w:p>
        </w:tc>
        <w:tc>
          <w:tcPr>
            <w:tcW w:w="3677" w:type="dxa"/>
            <w:hideMark/>
          </w:tcPr>
          <w:p w:rsidR="00D729C4" w:rsidRPr="002C3346" w:rsidRDefault="00D729C4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以县为单位组织教育局、教师等参加为期半天的项目总结研讨会，探索项目挑战、收获和发展。</w:t>
            </w:r>
          </w:p>
        </w:tc>
        <w:tc>
          <w:tcPr>
            <w:tcW w:w="3378" w:type="dxa"/>
            <w:hideMark/>
          </w:tcPr>
          <w:p w:rsidR="00D729C4" w:rsidRPr="002C3346" w:rsidRDefault="00D729C4" w:rsidP="002C3346">
            <w:pPr>
              <w:snapToGrid w:val="0"/>
              <w:spacing w:line="0" w:lineRule="atLeas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10</w:t>
            </w: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所项目学校的校长、项目干事、加油教练员参加总结会。食宿及交通标准参照培训。</w:t>
            </w:r>
          </w:p>
        </w:tc>
      </w:tr>
      <w:tr w:rsidR="00D729C4" w:rsidRPr="002C3346" w:rsidTr="004C20B1">
        <w:trPr>
          <w:trHeight w:val="679"/>
        </w:trPr>
        <w:tc>
          <w:tcPr>
            <w:tcW w:w="453" w:type="dxa"/>
            <w:vMerge/>
            <w:hideMark/>
          </w:tcPr>
          <w:p w:rsidR="00D729C4" w:rsidRPr="002C3346" w:rsidRDefault="00D729C4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Merge/>
            <w:hideMark/>
          </w:tcPr>
          <w:p w:rsidR="00D729C4" w:rsidRPr="002C3346" w:rsidRDefault="00D729C4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58" w:type="dxa"/>
            <w:hideMark/>
          </w:tcPr>
          <w:p w:rsidR="00D729C4" w:rsidRPr="002C3346" w:rsidRDefault="00D729C4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活动微信稿</w:t>
            </w:r>
          </w:p>
        </w:tc>
        <w:tc>
          <w:tcPr>
            <w:tcW w:w="3677" w:type="dxa"/>
            <w:hideMark/>
          </w:tcPr>
          <w:p w:rsidR="00D729C4" w:rsidRPr="002C3346" w:rsidRDefault="00D729C4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项目重大活动时需提交活动微信稿至基金会用于项目宣传，每年至少10篇（培训8篇，专项活动4篇）</w:t>
            </w:r>
          </w:p>
        </w:tc>
        <w:tc>
          <w:tcPr>
            <w:tcW w:w="3378" w:type="dxa"/>
            <w:hideMark/>
          </w:tcPr>
          <w:p w:rsidR="00D729C4" w:rsidRPr="002C3346" w:rsidRDefault="00D729C4" w:rsidP="002C3346">
            <w:pPr>
              <w:snapToGrid w:val="0"/>
              <w:spacing w:line="0" w:lineRule="atLeas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　</w:t>
            </w:r>
          </w:p>
        </w:tc>
      </w:tr>
      <w:tr w:rsidR="00D729C4" w:rsidRPr="002C3346" w:rsidTr="004C20B1">
        <w:trPr>
          <w:trHeight w:val="721"/>
        </w:trPr>
        <w:tc>
          <w:tcPr>
            <w:tcW w:w="453" w:type="dxa"/>
            <w:vMerge w:val="restart"/>
            <w:hideMark/>
          </w:tcPr>
          <w:p w:rsidR="00D729C4" w:rsidRPr="002C3346" w:rsidRDefault="00D729C4" w:rsidP="002C3346">
            <w:pPr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7" w:type="dxa"/>
            <w:vMerge w:val="restart"/>
            <w:hideMark/>
          </w:tcPr>
          <w:p w:rsidR="00D729C4" w:rsidRPr="002C3346" w:rsidRDefault="00D729C4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项目品牌传播</w:t>
            </w:r>
          </w:p>
        </w:tc>
        <w:tc>
          <w:tcPr>
            <w:tcW w:w="758" w:type="dxa"/>
            <w:hideMark/>
          </w:tcPr>
          <w:p w:rsidR="00D729C4" w:rsidRPr="002C3346" w:rsidRDefault="00D729C4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传播素材收集</w:t>
            </w:r>
          </w:p>
        </w:tc>
        <w:tc>
          <w:tcPr>
            <w:tcW w:w="3677" w:type="dxa"/>
            <w:hideMark/>
          </w:tcPr>
          <w:p w:rsidR="00D729C4" w:rsidRPr="002C3346" w:rsidRDefault="00D729C4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>配合基金会完成项目进展季报数据、素材的收集，每年至少6次（季报4次，探访2次）</w:t>
            </w:r>
          </w:p>
        </w:tc>
        <w:tc>
          <w:tcPr>
            <w:tcW w:w="3378" w:type="dxa"/>
            <w:vMerge w:val="restart"/>
            <w:hideMark/>
          </w:tcPr>
          <w:p w:rsidR="00D729C4" w:rsidRPr="002C3346" w:rsidRDefault="00D729C4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C33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　</w:t>
            </w:r>
          </w:p>
        </w:tc>
      </w:tr>
      <w:tr w:rsidR="00D729C4" w:rsidRPr="002C3346" w:rsidTr="00A01255">
        <w:trPr>
          <w:trHeight w:val="523"/>
        </w:trPr>
        <w:tc>
          <w:tcPr>
            <w:tcW w:w="453" w:type="dxa"/>
            <w:vMerge/>
            <w:hideMark/>
          </w:tcPr>
          <w:p w:rsidR="00D729C4" w:rsidRPr="002C3346" w:rsidRDefault="00D729C4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Merge/>
            <w:hideMark/>
          </w:tcPr>
          <w:p w:rsidR="00D729C4" w:rsidRPr="002C3346" w:rsidRDefault="00D729C4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58" w:type="dxa"/>
          </w:tcPr>
          <w:p w:rsidR="00D729C4" w:rsidRPr="002C3346" w:rsidRDefault="00D729C4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77" w:type="dxa"/>
          </w:tcPr>
          <w:p w:rsidR="00D729C4" w:rsidRPr="002C3346" w:rsidRDefault="00D729C4" w:rsidP="002C334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378" w:type="dxa"/>
            <w:vMerge/>
          </w:tcPr>
          <w:p w:rsidR="00D729C4" w:rsidRPr="002C3346" w:rsidRDefault="00D729C4" w:rsidP="002C3346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2C3346" w:rsidRPr="002C3346" w:rsidRDefault="002C3346" w:rsidP="00F57186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2C3346" w:rsidRPr="002C3346" w:rsidSect="004E026A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D89" w:rsidRDefault="00A31D89" w:rsidP="004E026A">
      <w:r>
        <w:separator/>
      </w:r>
    </w:p>
  </w:endnote>
  <w:endnote w:type="continuationSeparator" w:id="0">
    <w:p w:rsidR="00A31D89" w:rsidRDefault="00A31D89" w:rsidP="004E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D89" w:rsidRDefault="00A31D89" w:rsidP="004E026A">
      <w:r>
        <w:separator/>
      </w:r>
    </w:p>
  </w:footnote>
  <w:footnote w:type="continuationSeparator" w:id="0">
    <w:p w:rsidR="00A31D89" w:rsidRDefault="00A31D89" w:rsidP="004E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26A" w:rsidRDefault="009B20B7">
    <w:pPr>
      <w:pStyle w:val="a5"/>
      <w:widowControl/>
      <w:jc w:val="left"/>
    </w:pPr>
    <w:r>
      <w:rPr>
        <w:noProof/>
      </w:rPr>
      <w:drawing>
        <wp:inline distT="0" distB="0" distL="0" distR="0">
          <wp:extent cx="1343025" cy="590550"/>
          <wp:effectExtent l="19050" t="0" r="9525" b="0"/>
          <wp:docPr id="2" name="图片框 1053" descr="加油计划logo组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53" descr="加油计划logo组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D2CF3"/>
    <w:multiLevelType w:val="hybridMultilevel"/>
    <w:tmpl w:val="602A8E66"/>
    <w:lvl w:ilvl="0" w:tplc="04090003">
      <w:start w:val="1"/>
      <w:numFmt w:val="bullet"/>
      <w:lvlText w:val=""/>
      <w:lvlJc w:val="left"/>
      <w:pPr>
        <w:ind w:left="99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3" w:hanging="420"/>
      </w:pPr>
      <w:rPr>
        <w:rFonts w:ascii="Wingdings" w:hAnsi="Wingdings" w:hint="default"/>
      </w:rPr>
    </w:lvl>
  </w:abstractNum>
  <w:abstractNum w:abstractNumId="1">
    <w:nsid w:val="18164A8D"/>
    <w:multiLevelType w:val="hybridMultilevel"/>
    <w:tmpl w:val="8DCAF97A"/>
    <w:lvl w:ilvl="0" w:tplc="04090003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52DBDE73"/>
    <w:multiLevelType w:val="singleLevel"/>
    <w:tmpl w:val="52DBDE73"/>
    <w:lvl w:ilvl="0">
      <w:start w:val="10"/>
      <w:numFmt w:val="chineseCounting"/>
      <w:suff w:val="nothing"/>
      <w:lvlText w:val="%1、"/>
      <w:lvlJc w:val="left"/>
    </w:lvl>
  </w:abstractNum>
  <w:abstractNum w:abstractNumId="3">
    <w:nsid w:val="52DBDE99"/>
    <w:multiLevelType w:val="singleLevel"/>
    <w:tmpl w:val="52DBDE99"/>
    <w:lvl w:ilvl="0">
      <w:start w:val="1"/>
      <w:numFmt w:val="decimal"/>
      <w:suff w:val="nothing"/>
      <w:lvlText w:val="%1、"/>
      <w:lvlJc w:val="left"/>
    </w:lvl>
  </w:abstractNum>
  <w:abstractNum w:abstractNumId="4">
    <w:nsid w:val="52DE329C"/>
    <w:multiLevelType w:val="singleLevel"/>
    <w:tmpl w:val="52DE329C"/>
    <w:lvl w:ilvl="0">
      <w:start w:val="4"/>
      <w:numFmt w:val="decimal"/>
      <w:suff w:val="nothing"/>
      <w:lvlText w:val="%1、"/>
      <w:lvlJc w:val="left"/>
    </w:lvl>
  </w:abstractNum>
  <w:abstractNum w:abstractNumId="5">
    <w:nsid w:val="5305B2AB"/>
    <w:multiLevelType w:val="singleLevel"/>
    <w:tmpl w:val="5305B2AB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26A"/>
    <w:rsid w:val="00005726"/>
    <w:rsid w:val="000057F1"/>
    <w:rsid w:val="00032F91"/>
    <w:rsid w:val="00045651"/>
    <w:rsid w:val="00051509"/>
    <w:rsid w:val="0006087F"/>
    <w:rsid w:val="00074B09"/>
    <w:rsid w:val="0008694B"/>
    <w:rsid w:val="0008719B"/>
    <w:rsid w:val="00092848"/>
    <w:rsid w:val="0009548D"/>
    <w:rsid w:val="000A218E"/>
    <w:rsid w:val="000C596D"/>
    <w:rsid w:val="000C6CE2"/>
    <w:rsid w:val="000D1E0E"/>
    <w:rsid w:val="000D77F7"/>
    <w:rsid w:val="00114F67"/>
    <w:rsid w:val="00134CAD"/>
    <w:rsid w:val="00141137"/>
    <w:rsid w:val="00162D6B"/>
    <w:rsid w:val="00164AAA"/>
    <w:rsid w:val="00166BBA"/>
    <w:rsid w:val="00177B49"/>
    <w:rsid w:val="00186913"/>
    <w:rsid w:val="001928AE"/>
    <w:rsid w:val="00197DEC"/>
    <w:rsid w:val="001B00CD"/>
    <w:rsid w:val="001B3EED"/>
    <w:rsid w:val="001B4458"/>
    <w:rsid w:val="001B54E5"/>
    <w:rsid w:val="001C731D"/>
    <w:rsid w:val="001F0791"/>
    <w:rsid w:val="00224B01"/>
    <w:rsid w:val="00256586"/>
    <w:rsid w:val="00266C52"/>
    <w:rsid w:val="00277597"/>
    <w:rsid w:val="002828CC"/>
    <w:rsid w:val="00294359"/>
    <w:rsid w:val="002A08FC"/>
    <w:rsid w:val="002A7EF4"/>
    <w:rsid w:val="002C3346"/>
    <w:rsid w:val="002D0139"/>
    <w:rsid w:val="002D3C39"/>
    <w:rsid w:val="002D697E"/>
    <w:rsid w:val="002F0E1E"/>
    <w:rsid w:val="002F728B"/>
    <w:rsid w:val="002F7828"/>
    <w:rsid w:val="0030477A"/>
    <w:rsid w:val="00304F59"/>
    <w:rsid w:val="003069CE"/>
    <w:rsid w:val="003103C3"/>
    <w:rsid w:val="003108BD"/>
    <w:rsid w:val="00332378"/>
    <w:rsid w:val="003462DC"/>
    <w:rsid w:val="003801C0"/>
    <w:rsid w:val="00385034"/>
    <w:rsid w:val="00387780"/>
    <w:rsid w:val="00390C7B"/>
    <w:rsid w:val="00395E7C"/>
    <w:rsid w:val="003A2762"/>
    <w:rsid w:val="003A6680"/>
    <w:rsid w:val="003C13C4"/>
    <w:rsid w:val="003E1809"/>
    <w:rsid w:val="003F21AD"/>
    <w:rsid w:val="003F40F2"/>
    <w:rsid w:val="003F4B03"/>
    <w:rsid w:val="003F6DA2"/>
    <w:rsid w:val="00404F9D"/>
    <w:rsid w:val="004155CD"/>
    <w:rsid w:val="0043105B"/>
    <w:rsid w:val="00433AB3"/>
    <w:rsid w:val="00437184"/>
    <w:rsid w:val="00440C42"/>
    <w:rsid w:val="00454BDD"/>
    <w:rsid w:val="00460636"/>
    <w:rsid w:val="00462033"/>
    <w:rsid w:val="004637F1"/>
    <w:rsid w:val="00495CDA"/>
    <w:rsid w:val="00495F1D"/>
    <w:rsid w:val="00496698"/>
    <w:rsid w:val="004C20B1"/>
    <w:rsid w:val="004C49B9"/>
    <w:rsid w:val="004D64DB"/>
    <w:rsid w:val="004E026A"/>
    <w:rsid w:val="004E1797"/>
    <w:rsid w:val="004F4E5B"/>
    <w:rsid w:val="0050021D"/>
    <w:rsid w:val="0051058D"/>
    <w:rsid w:val="00511EB0"/>
    <w:rsid w:val="0051585D"/>
    <w:rsid w:val="00516519"/>
    <w:rsid w:val="0053049F"/>
    <w:rsid w:val="00537EF8"/>
    <w:rsid w:val="0054217F"/>
    <w:rsid w:val="00545FF2"/>
    <w:rsid w:val="0055168C"/>
    <w:rsid w:val="0055287B"/>
    <w:rsid w:val="005534F2"/>
    <w:rsid w:val="00562524"/>
    <w:rsid w:val="0056404C"/>
    <w:rsid w:val="00574304"/>
    <w:rsid w:val="00576738"/>
    <w:rsid w:val="005A3C31"/>
    <w:rsid w:val="005A404D"/>
    <w:rsid w:val="005B4171"/>
    <w:rsid w:val="005C0DA1"/>
    <w:rsid w:val="005D31A1"/>
    <w:rsid w:val="005E2030"/>
    <w:rsid w:val="005E412B"/>
    <w:rsid w:val="005E7777"/>
    <w:rsid w:val="005F3388"/>
    <w:rsid w:val="006007B4"/>
    <w:rsid w:val="00617878"/>
    <w:rsid w:val="006238E6"/>
    <w:rsid w:val="00630824"/>
    <w:rsid w:val="00643F81"/>
    <w:rsid w:val="00661C6A"/>
    <w:rsid w:val="00667D9E"/>
    <w:rsid w:val="00677D99"/>
    <w:rsid w:val="00680C26"/>
    <w:rsid w:val="00693ABD"/>
    <w:rsid w:val="00694095"/>
    <w:rsid w:val="00694F9E"/>
    <w:rsid w:val="006A7776"/>
    <w:rsid w:val="006C5A26"/>
    <w:rsid w:val="006F0A53"/>
    <w:rsid w:val="006F1189"/>
    <w:rsid w:val="007104C5"/>
    <w:rsid w:val="00711A86"/>
    <w:rsid w:val="00717C7A"/>
    <w:rsid w:val="00722910"/>
    <w:rsid w:val="007231A8"/>
    <w:rsid w:val="00726A1B"/>
    <w:rsid w:val="007321CA"/>
    <w:rsid w:val="00735CD1"/>
    <w:rsid w:val="00750379"/>
    <w:rsid w:val="007527BA"/>
    <w:rsid w:val="00771C4C"/>
    <w:rsid w:val="007762C0"/>
    <w:rsid w:val="00784926"/>
    <w:rsid w:val="00794B89"/>
    <w:rsid w:val="007A0DDF"/>
    <w:rsid w:val="007A2150"/>
    <w:rsid w:val="007B2F5B"/>
    <w:rsid w:val="007C42C4"/>
    <w:rsid w:val="007C6D96"/>
    <w:rsid w:val="007D6F53"/>
    <w:rsid w:val="007E10F4"/>
    <w:rsid w:val="007E2637"/>
    <w:rsid w:val="007F3989"/>
    <w:rsid w:val="00803270"/>
    <w:rsid w:val="008102F1"/>
    <w:rsid w:val="00833F14"/>
    <w:rsid w:val="00840D59"/>
    <w:rsid w:val="00855ED9"/>
    <w:rsid w:val="008618D3"/>
    <w:rsid w:val="00862349"/>
    <w:rsid w:val="00865801"/>
    <w:rsid w:val="00871204"/>
    <w:rsid w:val="0089474D"/>
    <w:rsid w:val="008A0978"/>
    <w:rsid w:val="008B614D"/>
    <w:rsid w:val="008C1588"/>
    <w:rsid w:val="008C5FFD"/>
    <w:rsid w:val="008C73BA"/>
    <w:rsid w:val="008D00DC"/>
    <w:rsid w:val="008F595A"/>
    <w:rsid w:val="0093339C"/>
    <w:rsid w:val="00936023"/>
    <w:rsid w:val="009379C0"/>
    <w:rsid w:val="00942865"/>
    <w:rsid w:val="009521A2"/>
    <w:rsid w:val="00961220"/>
    <w:rsid w:val="00961666"/>
    <w:rsid w:val="0096433F"/>
    <w:rsid w:val="0097689C"/>
    <w:rsid w:val="00986026"/>
    <w:rsid w:val="0099113E"/>
    <w:rsid w:val="00994C04"/>
    <w:rsid w:val="009A3C46"/>
    <w:rsid w:val="009B2052"/>
    <w:rsid w:val="009B20B7"/>
    <w:rsid w:val="009B64CD"/>
    <w:rsid w:val="009C06F8"/>
    <w:rsid w:val="009C2F7F"/>
    <w:rsid w:val="009D2619"/>
    <w:rsid w:val="009F1730"/>
    <w:rsid w:val="009F1C42"/>
    <w:rsid w:val="00A07F3B"/>
    <w:rsid w:val="00A10714"/>
    <w:rsid w:val="00A229D2"/>
    <w:rsid w:val="00A275C1"/>
    <w:rsid w:val="00A31D89"/>
    <w:rsid w:val="00A533E8"/>
    <w:rsid w:val="00A62F0D"/>
    <w:rsid w:val="00A7067F"/>
    <w:rsid w:val="00A70C1B"/>
    <w:rsid w:val="00A77018"/>
    <w:rsid w:val="00A814D2"/>
    <w:rsid w:val="00A907C0"/>
    <w:rsid w:val="00AA43EB"/>
    <w:rsid w:val="00AC1A00"/>
    <w:rsid w:val="00AC6A7D"/>
    <w:rsid w:val="00AD5107"/>
    <w:rsid w:val="00AE5350"/>
    <w:rsid w:val="00AF08BD"/>
    <w:rsid w:val="00AF29CE"/>
    <w:rsid w:val="00AF5F3C"/>
    <w:rsid w:val="00AF6AC3"/>
    <w:rsid w:val="00B07229"/>
    <w:rsid w:val="00B26219"/>
    <w:rsid w:val="00B27E57"/>
    <w:rsid w:val="00B30970"/>
    <w:rsid w:val="00B419C7"/>
    <w:rsid w:val="00B43B9E"/>
    <w:rsid w:val="00B54AB8"/>
    <w:rsid w:val="00B54B0A"/>
    <w:rsid w:val="00B562CE"/>
    <w:rsid w:val="00B860D7"/>
    <w:rsid w:val="00BA4414"/>
    <w:rsid w:val="00BB0C34"/>
    <w:rsid w:val="00BB2C64"/>
    <w:rsid w:val="00BB3D44"/>
    <w:rsid w:val="00BB433C"/>
    <w:rsid w:val="00BC21FD"/>
    <w:rsid w:val="00BC4543"/>
    <w:rsid w:val="00BD032C"/>
    <w:rsid w:val="00BD1BCD"/>
    <w:rsid w:val="00BE390D"/>
    <w:rsid w:val="00C021B0"/>
    <w:rsid w:val="00C07B06"/>
    <w:rsid w:val="00C15DF1"/>
    <w:rsid w:val="00C31ACB"/>
    <w:rsid w:val="00C34E58"/>
    <w:rsid w:val="00C51B87"/>
    <w:rsid w:val="00C605A8"/>
    <w:rsid w:val="00C65D5B"/>
    <w:rsid w:val="00C81B05"/>
    <w:rsid w:val="00C852E3"/>
    <w:rsid w:val="00C85CA0"/>
    <w:rsid w:val="00C905AF"/>
    <w:rsid w:val="00C91F34"/>
    <w:rsid w:val="00C97E95"/>
    <w:rsid w:val="00CA086C"/>
    <w:rsid w:val="00CA702F"/>
    <w:rsid w:val="00CB505C"/>
    <w:rsid w:val="00CD4812"/>
    <w:rsid w:val="00CE7773"/>
    <w:rsid w:val="00CF1543"/>
    <w:rsid w:val="00CF25BE"/>
    <w:rsid w:val="00CF2F0A"/>
    <w:rsid w:val="00D065F1"/>
    <w:rsid w:val="00D1175A"/>
    <w:rsid w:val="00D14399"/>
    <w:rsid w:val="00D239B7"/>
    <w:rsid w:val="00D31824"/>
    <w:rsid w:val="00D44D4D"/>
    <w:rsid w:val="00D46088"/>
    <w:rsid w:val="00D6039A"/>
    <w:rsid w:val="00D722FD"/>
    <w:rsid w:val="00D729C4"/>
    <w:rsid w:val="00D837DC"/>
    <w:rsid w:val="00D86F2B"/>
    <w:rsid w:val="00D87363"/>
    <w:rsid w:val="00DA41E7"/>
    <w:rsid w:val="00DB1FB3"/>
    <w:rsid w:val="00DD080E"/>
    <w:rsid w:val="00DD294A"/>
    <w:rsid w:val="00DE587C"/>
    <w:rsid w:val="00DE76D3"/>
    <w:rsid w:val="00E00B3B"/>
    <w:rsid w:val="00E10E7F"/>
    <w:rsid w:val="00E15542"/>
    <w:rsid w:val="00E17FB0"/>
    <w:rsid w:val="00E2029C"/>
    <w:rsid w:val="00E30BC7"/>
    <w:rsid w:val="00E61A73"/>
    <w:rsid w:val="00E65644"/>
    <w:rsid w:val="00E74239"/>
    <w:rsid w:val="00E9529E"/>
    <w:rsid w:val="00EA5234"/>
    <w:rsid w:val="00EB5095"/>
    <w:rsid w:val="00EB52FA"/>
    <w:rsid w:val="00EC25A1"/>
    <w:rsid w:val="00EC6E72"/>
    <w:rsid w:val="00ED1EE2"/>
    <w:rsid w:val="00EE7E4B"/>
    <w:rsid w:val="00EF06A2"/>
    <w:rsid w:val="00EF26A5"/>
    <w:rsid w:val="00F03B63"/>
    <w:rsid w:val="00F1272D"/>
    <w:rsid w:val="00F331C6"/>
    <w:rsid w:val="00F57186"/>
    <w:rsid w:val="00F656DB"/>
    <w:rsid w:val="00F73789"/>
    <w:rsid w:val="00F802E0"/>
    <w:rsid w:val="00F93784"/>
    <w:rsid w:val="00F96AF4"/>
    <w:rsid w:val="00FA336B"/>
    <w:rsid w:val="00FA689A"/>
    <w:rsid w:val="00FB0550"/>
    <w:rsid w:val="00FB7345"/>
    <w:rsid w:val="00FD359F"/>
    <w:rsid w:val="00FD3AD4"/>
    <w:rsid w:val="00FD3C96"/>
    <w:rsid w:val="00FE4092"/>
    <w:rsid w:val="00FE71FF"/>
    <w:rsid w:val="00FF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A0C7D2D-8392-4799-81CF-39122436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6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0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E0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4E026A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4E02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026A"/>
    <w:rPr>
      <w:sz w:val="18"/>
      <w:szCs w:val="18"/>
    </w:rPr>
  </w:style>
  <w:style w:type="paragraph" w:styleId="a7">
    <w:name w:val="List Paragraph"/>
    <w:basedOn w:val="a"/>
    <w:uiPriority w:val="34"/>
    <w:qFormat/>
    <w:rsid w:val="00462033"/>
    <w:pPr>
      <w:ind w:firstLineChars="200" w:firstLine="420"/>
    </w:pPr>
    <w:rPr>
      <w:rFonts w:cs="Times New Roman"/>
    </w:rPr>
  </w:style>
  <w:style w:type="character" w:customStyle="1" w:styleId="1">
    <w:name w:val="未处理的提及1"/>
    <w:basedOn w:val="a0"/>
    <w:uiPriority w:val="99"/>
    <w:semiHidden/>
    <w:unhideWhenUsed/>
    <w:rsid w:val="00EA5234"/>
    <w:rPr>
      <w:color w:val="808080"/>
      <w:shd w:val="clear" w:color="auto" w:fill="E6E6E6"/>
    </w:rPr>
  </w:style>
  <w:style w:type="table" w:styleId="a8">
    <w:name w:val="Table Grid"/>
    <w:basedOn w:val="a1"/>
    <w:uiPriority w:val="99"/>
    <w:rsid w:val="00B26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ngruoshi@fupin.org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1EF293-A126-419B-B095-18AAA70F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463</Words>
  <Characters>2641</Characters>
  <Application>Microsoft Office Word</Application>
  <DocSecurity>0</DocSecurity>
  <Lines>22</Lines>
  <Paragraphs>6</Paragraphs>
  <ScaleCrop>false</ScaleCrop>
  <Company>微软中国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关于招募“加油计划”执行机构的申请指南</dc:title>
  <dc:creator>微软用户</dc:creator>
  <cp:lastModifiedBy>779248455@qq.com</cp:lastModifiedBy>
  <cp:revision>7</cp:revision>
  <cp:lastPrinted>2017-07-27T10:27:00Z</cp:lastPrinted>
  <dcterms:created xsi:type="dcterms:W3CDTF">2018-04-08T06:25:00Z</dcterms:created>
  <dcterms:modified xsi:type="dcterms:W3CDTF">2018-06-05T05:58:00Z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