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中国扶贫基金会加油计划</w:t>
      </w:r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“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阅读空间</w:t>
      </w:r>
      <w:r>
        <w:rPr>
          <w:rFonts w:hint="eastAsia" w:ascii="黑体" w:eastAsia="黑体"/>
          <w:b/>
          <w:sz w:val="72"/>
          <w:szCs w:val="72"/>
          <w:lang w:eastAsia="zh-CN"/>
        </w:rPr>
        <w:t>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10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12</w:t>
      </w:r>
      <w:bookmarkStart w:id="0" w:name="_GoBack"/>
      <w:bookmarkEnd w:id="0"/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贵州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威宁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县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eastAsia="zh-CN" w:bidi="en-US"/>
              </w:rPr>
              <w:t>，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对阅读课的理解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阅读空间</w:t>
      </w:r>
      <w:r>
        <w:rPr>
          <w:rFonts w:hint="eastAsia" w:ascii="宋体" w:hAnsi="宋体" w:cs="宋体"/>
          <w:b/>
          <w:bCs/>
          <w:sz w:val="24"/>
          <w:szCs w:val="24"/>
        </w:rPr>
        <w:t>”——项目团队成员</w:t>
      </w:r>
    </w:p>
    <w:tbl>
      <w:tblPr>
        <w:tblStyle w:val="5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3F42706F"/>
    <w:rsid w:val="445945E3"/>
    <w:rsid w:val="49DF1C3F"/>
    <w:rsid w:val="4BBA244A"/>
    <w:rsid w:val="50C6045D"/>
    <w:rsid w:val="571D387C"/>
    <w:rsid w:val="67714745"/>
    <w:rsid w:val="6C725AE8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79</TotalTime>
  <ScaleCrop>false</ScaleCrop>
  <LinksUpToDate>false</LinksUpToDate>
  <CharactersWithSpaces>1410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77924</cp:lastModifiedBy>
  <dcterms:modified xsi:type="dcterms:W3CDTF">2018-09-29T01:48:38Z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